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D4" w:rsidRPr="001672F3" w:rsidRDefault="00C659D4" w:rsidP="00C659D4">
      <w:pPr>
        <w:pStyle w:val="normal0"/>
        <w:jc w:val="center"/>
        <w:rPr>
          <w:rFonts w:ascii="Tekton Pro Cond" w:eastAsia="Libre Baskerville" w:hAnsi="Tekton Pro Cond" w:cs="Libre Baskerville"/>
          <w:b/>
          <w:color w:val="auto"/>
          <w:sz w:val="40"/>
          <w:szCs w:val="28"/>
        </w:rPr>
      </w:pPr>
      <w:r w:rsidRPr="001672F3">
        <w:rPr>
          <w:rFonts w:ascii="Tekton Pro Cond" w:eastAsia="Libre Baskerville" w:hAnsi="Tekton Pro Cond" w:cs="Libre Baskerville"/>
          <w:b/>
          <w:color w:val="auto"/>
          <w:sz w:val="40"/>
          <w:szCs w:val="28"/>
        </w:rPr>
        <w:t>NATIONAL RAPID &amp; BLITZ CHESS CHAMPIONSHIP - 2015</w:t>
      </w:r>
    </w:p>
    <w:p w:rsidR="00C659D4" w:rsidRPr="001672F3" w:rsidRDefault="00C659D4" w:rsidP="00C659D4">
      <w:pPr>
        <w:pStyle w:val="normal0"/>
        <w:jc w:val="center"/>
        <w:rPr>
          <w:rFonts w:ascii="Tekton Pro Cond" w:hAnsi="Tekton Pro Cond"/>
          <w:sz w:val="28"/>
          <w:szCs w:val="32"/>
        </w:rPr>
      </w:pPr>
      <w:r w:rsidRPr="001672F3">
        <w:rPr>
          <w:rFonts w:ascii="Tekton Pro Cond" w:eastAsia="Libre Baskerville" w:hAnsi="Tekton Pro Cond" w:cs="Libre Baskerville"/>
          <w:b/>
          <w:sz w:val="36"/>
          <w:szCs w:val="28"/>
        </w:rPr>
        <w:t xml:space="preserve">(Event Code:  </w:t>
      </w:r>
      <w:r w:rsidR="00D81B38" w:rsidRPr="00D81B38">
        <w:rPr>
          <w:rFonts w:ascii="Tekton Pro Cond" w:eastAsia="Libre Baskerville" w:hAnsi="Tekton Pro Cond" w:cs="Libre Baskerville"/>
          <w:b/>
          <w:sz w:val="36"/>
          <w:szCs w:val="28"/>
          <w:u w:val="single"/>
        </w:rPr>
        <w:t>111535</w:t>
      </w:r>
      <w:r w:rsidR="00A9260B">
        <w:rPr>
          <w:rFonts w:ascii="Tekton Pro Cond" w:eastAsia="Libre Baskerville" w:hAnsi="Tekton Pro Cond" w:cs="Libre Baskerville"/>
          <w:b/>
          <w:sz w:val="36"/>
          <w:szCs w:val="28"/>
        </w:rPr>
        <w:t>/</w:t>
      </w:r>
      <w:r w:rsidR="00B76760">
        <w:rPr>
          <w:rFonts w:ascii="Tekton Pro Cond" w:eastAsia="Libre Baskerville" w:hAnsi="Tekton Pro Cond" w:cs="Libre Baskerville"/>
          <w:b/>
          <w:sz w:val="36"/>
          <w:szCs w:val="28"/>
        </w:rPr>
        <w:t>O</w:t>
      </w:r>
      <w:r w:rsidR="0041425C">
        <w:rPr>
          <w:rFonts w:ascii="Tekton Pro Cond" w:eastAsia="Libre Baskerville" w:hAnsi="Tekton Pro Cond" w:cs="Libre Baskerville"/>
          <w:b/>
          <w:sz w:val="36"/>
          <w:szCs w:val="28"/>
        </w:rPr>
        <w:t>D</w:t>
      </w:r>
      <w:r w:rsidR="00B76760">
        <w:rPr>
          <w:rFonts w:ascii="Tekton Pro Cond" w:eastAsia="Libre Baskerville" w:hAnsi="Tekton Pro Cond" w:cs="Libre Baskerville"/>
          <w:b/>
          <w:sz w:val="36"/>
          <w:szCs w:val="28"/>
        </w:rPr>
        <w:t>I</w:t>
      </w:r>
      <w:r w:rsidRPr="001672F3">
        <w:rPr>
          <w:rFonts w:ascii="Tekton Pro Cond" w:eastAsia="Libre Baskerville" w:hAnsi="Tekton Pro Cond" w:cs="Libre Baskerville"/>
          <w:b/>
          <w:sz w:val="36"/>
          <w:szCs w:val="28"/>
        </w:rPr>
        <w:t>/</w:t>
      </w:r>
      <w:proofErr w:type="gramStart"/>
      <w:r w:rsidRPr="001672F3">
        <w:rPr>
          <w:rFonts w:ascii="Tekton Pro Cond" w:eastAsia="Libre Baskerville" w:hAnsi="Tekton Pro Cond" w:cs="Libre Baskerville"/>
          <w:b/>
          <w:sz w:val="36"/>
          <w:szCs w:val="28"/>
        </w:rPr>
        <w:t>2015  &amp;</w:t>
      </w:r>
      <w:proofErr w:type="gramEnd"/>
      <w:r w:rsidRPr="001672F3">
        <w:rPr>
          <w:rFonts w:ascii="Tekton Pro Cond" w:eastAsia="Libre Baskerville" w:hAnsi="Tekton Pro Cond" w:cs="Libre Baskerville"/>
          <w:b/>
          <w:sz w:val="36"/>
          <w:szCs w:val="28"/>
        </w:rPr>
        <w:t xml:space="preserve"> </w:t>
      </w:r>
      <w:r w:rsidR="00D81B38" w:rsidRPr="00D81B38">
        <w:rPr>
          <w:rFonts w:ascii="Tekton Pro Cond" w:eastAsia="Libre Baskerville" w:hAnsi="Tekton Pro Cond" w:cs="Libre Baskerville"/>
          <w:b/>
          <w:sz w:val="36"/>
          <w:szCs w:val="28"/>
          <w:u w:val="single"/>
        </w:rPr>
        <w:t>111536</w:t>
      </w:r>
      <w:r w:rsidR="00D81B38">
        <w:rPr>
          <w:rFonts w:ascii="Tekton Pro Cond" w:eastAsia="Libre Baskerville" w:hAnsi="Tekton Pro Cond" w:cs="Libre Baskerville"/>
          <w:b/>
          <w:sz w:val="36"/>
          <w:szCs w:val="28"/>
        </w:rPr>
        <w:t xml:space="preserve"> </w:t>
      </w:r>
      <w:r w:rsidR="00A9260B">
        <w:rPr>
          <w:rFonts w:ascii="Tekton Pro Cond" w:eastAsia="Libre Baskerville" w:hAnsi="Tekton Pro Cond" w:cs="Libre Baskerville"/>
          <w:b/>
          <w:sz w:val="36"/>
          <w:szCs w:val="28"/>
        </w:rPr>
        <w:t>/</w:t>
      </w:r>
      <w:r w:rsidR="00B76760">
        <w:rPr>
          <w:rFonts w:ascii="Tekton Pro Cond" w:eastAsia="Libre Baskerville" w:hAnsi="Tekton Pro Cond" w:cs="Libre Baskerville"/>
          <w:b/>
          <w:sz w:val="36"/>
          <w:szCs w:val="28"/>
        </w:rPr>
        <w:t>O</w:t>
      </w:r>
      <w:r w:rsidR="0041425C">
        <w:rPr>
          <w:rFonts w:ascii="Tekton Pro Cond" w:eastAsia="Libre Baskerville" w:hAnsi="Tekton Pro Cond" w:cs="Libre Baskerville"/>
          <w:b/>
          <w:sz w:val="36"/>
          <w:szCs w:val="28"/>
        </w:rPr>
        <w:t>D</w:t>
      </w:r>
      <w:r w:rsidR="00B76760">
        <w:rPr>
          <w:rFonts w:ascii="Tekton Pro Cond" w:eastAsia="Libre Baskerville" w:hAnsi="Tekton Pro Cond" w:cs="Libre Baskerville"/>
          <w:b/>
          <w:sz w:val="36"/>
          <w:szCs w:val="28"/>
        </w:rPr>
        <w:t>I</w:t>
      </w:r>
      <w:r w:rsidRPr="001672F3">
        <w:rPr>
          <w:rFonts w:ascii="Tekton Pro Cond" w:eastAsia="Libre Baskerville" w:hAnsi="Tekton Pro Cond" w:cs="Libre Baskerville"/>
          <w:b/>
          <w:sz w:val="36"/>
          <w:szCs w:val="28"/>
        </w:rPr>
        <w:t>/2015)</w:t>
      </w:r>
    </w:p>
    <w:p w:rsidR="00B54F18" w:rsidRDefault="00B54F18" w:rsidP="001672F3">
      <w:pPr>
        <w:pStyle w:val="NoSpacing"/>
        <w:jc w:val="center"/>
        <w:rPr>
          <w:rFonts w:ascii="Tekton Pro Cond" w:hAnsi="Tekton Pro Cond"/>
          <w:sz w:val="32"/>
          <w:szCs w:val="32"/>
        </w:rPr>
      </w:pPr>
    </w:p>
    <w:p w:rsidR="00AD2D4B" w:rsidRDefault="00AD2D4B" w:rsidP="001672F3">
      <w:pPr>
        <w:pStyle w:val="NoSpacing"/>
        <w:jc w:val="center"/>
        <w:rPr>
          <w:rFonts w:ascii="Tekton Pro Cond" w:hAnsi="Tekton Pro Cond"/>
          <w:sz w:val="32"/>
          <w:szCs w:val="32"/>
        </w:rPr>
      </w:pPr>
      <w:r w:rsidRPr="001672F3">
        <w:rPr>
          <w:rFonts w:ascii="Tekton Pro Cond" w:hAnsi="Tekton Pro Cond"/>
          <w:sz w:val="32"/>
          <w:szCs w:val="32"/>
        </w:rPr>
        <w:t>Organised by</w:t>
      </w:r>
    </w:p>
    <w:p w:rsidR="00432B28" w:rsidRPr="0041425C" w:rsidRDefault="00432B28" w:rsidP="00432B28">
      <w:pPr>
        <w:pStyle w:val="NoSpacing"/>
        <w:jc w:val="center"/>
        <w:rPr>
          <w:rFonts w:ascii="Tekton Pro Cond" w:hAnsi="Tekton Pro Cond"/>
          <w:sz w:val="40"/>
          <w:szCs w:val="40"/>
        </w:rPr>
      </w:pPr>
      <w:r w:rsidRPr="0041425C">
        <w:rPr>
          <w:rFonts w:ascii="Tekton Pro Cond" w:hAnsi="Tekton Pro Cond"/>
          <w:sz w:val="40"/>
          <w:szCs w:val="40"/>
        </w:rPr>
        <w:t xml:space="preserve">All </w:t>
      </w:r>
      <w:proofErr w:type="spellStart"/>
      <w:r w:rsidRPr="0041425C">
        <w:rPr>
          <w:rFonts w:ascii="Tekton Pro Cond" w:hAnsi="Tekton Pro Cond"/>
          <w:sz w:val="40"/>
          <w:szCs w:val="40"/>
        </w:rPr>
        <w:t>Odisha</w:t>
      </w:r>
      <w:proofErr w:type="spellEnd"/>
      <w:r w:rsidRPr="0041425C">
        <w:rPr>
          <w:rFonts w:ascii="Tekton Pro Cond" w:hAnsi="Tekton Pro Cond"/>
          <w:sz w:val="40"/>
          <w:szCs w:val="40"/>
        </w:rPr>
        <w:t xml:space="preserve"> Chess Association</w:t>
      </w:r>
    </w:p>
    <w:p w:rsidR="00432B28" w:rsidRDefault="00432B28" w:rsidP="001672F3">
      <w:pPr>
        <w:pStyle w:val="NoSpacing"/>
        <w:jc w:val="center"/>
        <w:rPr>
          <w:rFonts w:ascii="Tekton Pro Cond" w:hAnsi="Tekton Pro Cond"/>
          <w:sz w:val="32"/>
          <w:szCs w:val="32"/>
        </w:rPr>
      </w:pPr>
      <w:r>
        <w:rPr>
          <w:rFonts w:ascii="Tekton Pro Cond" w:hAnsi="Tekton Pro Cond"/>
          <w:noProof/>
          <w:sz w:val="32"/>
          <w:szCs w:val="32"/>
          <w:lang w:val="en-US"/>
        </w:rPr>
        <w:drawing>
          <wp:inline distT="0" distB="0" distL="0" distR="0">
            <wp:extent cx="513213" cy="514907"/>
            <wp:effectExtent l="19050" t="0" r="1137" b="0"/>
            <wp:docPr id="3" name="Picture 0" descr="AOCA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A_L.png"/>
                    <pic:cNvPicPr/>
                  </pic:nvPicPr>
                  <pic:blipFill>
                    <a:blip r:embed="rId5" cstate="print"/>
                    <a:stretch>
                      <a:fillRect/>
                    </a:stretch>
                  </pic:blipFill>
                  <pic:spPr>
                    <a:xfrm>
                      <a:off x="0" y="0"/>
                      <a:ext cx="513714" cy="515409"/>
                    </a:xfrm>
                    <a:prstGeom prst="rect">
                      <a:avLst/>
                    </a:prstGeom>
                  </pic:spPr>
                </pic:pic>
              </a:graphicData>
            </a:graphic>
          </wp:inline>
        </w:drawing>
      </w:r>
    </w:p>
    <w:p w:rsidR="00432B28" w:rsidRDefault="00432B28" w:rsidP="00432B28">
      <w:pPr>
        <w:pStyle w:val="NoSpacing"/>
        <w:jc w:val="center"/>
        <w:rPr>
          <w:rFonts w:ascii="Tekton Pro Cond" w:hAnsi="Tekton Pro Cond"/>
          <w:sz w:val="32"/>
          <w:szCs w:val="32"/>
        </w:rPr>
      </w:pPr>
      <w:r w:rsidRPr="001672F3">
        <w:rPr>
          <w:rFonts w:ascii="Tekton Pro Cond" w:hAnsi="Tekton Pro Cond"/>
          <w:sz w:val="32"/>
          <w:szCs w:val="32"/>
        </w:rPr>
        <w:t>In association with</w:t>
      </w:r>
    </w:p>
    <w:p w:rsidR="00432B28" w:rsidRPr="001672F3" w:rsidRDefault="00432B28" w:rsidP="00432B28">
      <w:pPr>
        <w:pStyle w:val="NoSpacing"/>
        <w:jc w:val="center"/>
        <w:rPr>
          <w:rFonts w:ascii="Tekton Pro Cond" w:hAnsi="Tekton Pro Cond"/>
          <w:sz w:val="32"/>
          <w:szCs w:val="32"/>
        </w:rPr>
      </w:pPr>
      <w:r>
        <w:rPr>
          <w:rFonts w:ascii="Tekton Pro Cond" w:hAnsi="Tekton Pro Cond"/>
          <w:noProof/>
          <w:sz w:val="32"/>
          <w:szCs w:val="32"/>
          <w:lang w:val="en-US"/>
        </w:rPr>
        <w:drawing>
          <wp:inline distT="0" distB="0" distL="0" distR="0">
            <wp:extent cx="885825" cy="914400"/>
            <wp:effectExtent l="19050" t="0" r="9525" b="0"/>
            <wp:docPr id="5" name="Picture 4" descr="sail-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logo_2.jpg"/>
                    <pic:cNvPicPr/>
                  </pic:nvPicPr>
                  <pic:blipFill>
                    <a:blip r:embed="rId6" cstate="print"/>
                    <a:stretch>
                      <a:fillRect/>
                    </a:stretch>
                  </pic:blipFill>
                  <pic:spPr>
                    <a:xfrm>
                      <a:off x="0" y="0"/>
                      <a:ext cx="885825" cy="914400"/>
                    </a:xfrm>
                    <a:prstGeom prst="rect">
                      <a:avLst/>
                    </a:prstGeom>
                  </pic:spPr>
                </pic:pic>
              </a:graphicData>
            </a:graphic>
          </wp:inline>
        </w:drawing>
      </w:r>
    </w:p>
    <w:p w:rsidR="0041425C" w:rsidRPr="001672F3" w:rsidRDefault="0041425C" w:rsidP="0041425C">
      <w:pPr>
        <w:pStyle w:val="NoSpacing"/>
        <w:jc w:val="center"/>
        <w:rPr>
          <w:rFonts w:ascii="Tekton Pro Cond" w:hAnsi="Tekton Pro Cond"/>
          <w:sz w:val="32"/>
          <w:szCs w:val="32"/>
        </w:rPr>
      </w:pPr>
      <w:r>
        <w:rPr>
          <w:rFonts w:ascii="Tekton Pro Cond" w:hAnsi="Tekton Pro Cond"/>
          <w:sz w:val="32"/>
          <w:szCs w:val="32"/>
        </w:rPr>
        <w:t>Rourkela Steel Plant</w:t>
      </w:r>
      <w:r w:rsidRPr="001672F3">
        <w:rPr>
          <w:rFonts w:ascii="Tekton Pro Cond" w:hAnsi="Tekton Pro Cond"/>
          <w:sz w:val="32"/>
          <w:szCs w:val="32"/>
        </w:rPr>
        <w:t xml:space="preserve">, </w:t>
      </w:r>
      <w:r>
        <w:rPr>
          <w:rFonts w:ascii="Tekton Pro Cond" w:hAnsi="Tekton Pro Cond"/>
          <w:sz w:val="32"/>
          <w:szCs w:val="32"/>
        </w:rPr>
        <w:t xml:space="preserve">Rourkela, </w:t>
      </w:r>
      <w:proofErr w:type="spellStart"/>
      <w:r>
        <w:rPr>
          <w:rFonts w:ascii="Tekton Pro Cond" w:hAnsi="Tekton Pro Cond"/>
          <w:sz w:val="32"/>
          <w:szCs w:val="32"/>
        </w:rPr>
        <w:t>Odisha</w:t>
      </w:r>
      <w:proofErr w:type="spellEnd"/>
    </w:p>
    <w:p w:rsidR="00FA667E" w:rsidRDefault="00C659D4" w:rsidP="001672F3">
      <w:pPr>
        <w:pStyle w:val="NoSpacing"/>
        <w:jc w:val="center"/>
        <w:rPr>
          <w:rFonts w:ascii="Tekton Pro Cond" w:hAnsi="Tekton Pro Cond"/>
          <w:sz w:val="32"/>
          <w:szCs w:val="32"/>
        </w:rPr>
      </w:pPr>
      <w:r w:rsidRPr="001672F3">
        <w:rPr>
          <w:rFonts w:ascii="Tekton Pro Cond" w:hAnsi="Tekton Pro Cond"/>
          <w:sz w:val="32"/>
          <w:szCs w:val="32"/>
        </w:rPr>
        <w:t xml:space="preserve">On behalf of </w:t>
      </w:r>
    </w:p>
    <w:p w:rsidR="00FA667E" w:rsidRDefault="00FA667E" w:rsidP="001672F3">
      <w:pPr>
        <w:pStyle w:val="NoSpacing"/>
        <w:jc w:val="center"/>
        <w:rPr>
          <w:rFonts w:ascii="Tekton Pro Cond" w:hAnsi="Tekton Pro Cond"/>
          <w:sz w:val="32"/>
          <w:szCs w:val="32"/>
        </w:rPr>
      </w:pPr>
      <w:r>
        <w:rPr>
          <w:rFonts w:ascii="Tekton Pro Cond" w:hAnsi="Tekton Pro Cond"/>
          <w:noProof/>
          <w:sz w:val="32"/>
          <w:szCs w:val="32"/>
          <w:lang w:val="en-US"/>
        </w:rPr>
        <w:drawing>
          <wp:inline distT="0" distB="0" distL="0" distR="0">
            <wp:extent cx="419959" cy="443552"/>
            <wp:effectExtent l="19050" t="0" r="0" b="0"/>
            <wp:docPr id="4" name="Picture 3" descr="AICF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F_L.png"/>
                    <pic:cNvPicPr/>
                  </pic:nvPicPr>
                  <pic:blipFill>
                    <a:blip r:embed="rId7" cstate="print"/>
                    <a:stretch>
                      <a:fillRect/>
                    </a:stretch>
                  </pic:blipFill>
                  <pic:spPr>
                    <a:xfrm>
                      <a:off x="0" y="0"/>
                      <a:ext cx="419827" cy="443413"/>
                    </a:xfrm>
                    <a:prstGeom prst="rect">
                      <a:avLst/>
                    </a:prstGeom>
                  </pic:spPr>
                </pic:pic>
              </a:graphicData>
            </a:graphic>
          </wp:inline>
        </w:drawing>
      </w:r>
    </w:p>
    <w:p w:rsidR="00C659D4" w:rsidRPr="0041425C" w:rsidRDefault="00C659D4" w:rsidP="001672F3">
      <w:pPr>
        <w:pStyle w:val="NoSpacing"/>
        <w:jc w:val="center"/>
        <w:rPr>
          <w:rFonts w:ascii="Tekton Pro Cond" w:hAnsi="Tekton Pro Cond"/>
          <w:sz w:val="40"/>
          <w:szCs w:val="40"/>
        </w:rPr>
      </w:pPr>
      <w:r w:rsidRPr="0041425C">
        <w:rPr>
          <w:rFonts w:ascii="Tekton Pro Cond" w:hAnsi="Tekton Pro Cond"/>
          <w:sz w:val="40"/>
          <w:szCs w:val="40"/>
        </w:rPr>
        <w:t xml:space="preserve"> All India Chess Federation</w:t>
      </w:r>
    </w:p>
    <w:p w:rsidR="00C659D4" w:rsidRPr="001672F3" w:rsidRDefault="00C659D4" w:rsidP="001672F3">
      <w:pPr>
        <w:pStyle w:val="NoSpacing"/>
        <w:jc w:val="center"/>
        <w:rPr>
          <w:rFonts w:ascii="Tekton Pro Cond" w:hAnsi="Tekton Pro Cond"/>
          <w:sz w:val="32"/>
          <w:szCs w:val="32"/>
        </w:rPr>
      </w:pPr>
    </w:p>
    <w:p w:rsidR="00C659D4" w:rsidRPr="001672F3" w:rsidRDefault="00C659D4" w:rsidP="001672F3">
      <w:pPr>
        <w:pStyle w:val="NoSpacing"/>
        <w:jc w:val="center"/>
        <w:rPr>
          <w:rFonts w:ascii="Tekton Pro Cond" w:hAnsi="Tekton Pro Cond"/>
          <w:sz w:val="32"/>
          <w:szCs w:val="32"/>
        </w:rPr>
      </w:pPr>
      <w:proofErr w:type="gramStart"/>
      <w:r w:rsidRPr="001672F3">
        <w:rPr>
          <w:rFonts w:ascii="Tekton Pro Cond" w:hAnsi="Tekton Pro Cond"/>
          <w:sz w:val="32"/>
          <w:szCs w:val="32"/>
        </w:rPr>
        <w:t>Venue :</w:t>
      </w:r>
      <w:proofErr w:type="gramEnd"/>
      <w:r w:rsidRPr="001672F3">
        <w:rPr>
          <w:rFonts w:ascii="Tekton Pro Cond" w:hAnsi="Tekton Pro Cond"/>
          <w:sz w:val="32"/>
          <w:szCs w:val="32"/>
        </w:rPr>
        <w:t xml:space="preserve"> </w:t>
      </w:r>
      <w:r w:rsidR="006F4E3D">
        <w:rPr>
          <w:rFonts w:ascii="Tekton Pro Cond" w:hAnsi="Tekton Pro Cond"/>
          <w:sz w:val="32"/>
          <w:szCs w:val="32"/>
        </w:rPr>
        <w:t xml:space="preserve">Rourkela Club, Sector-20, Rourkela, </w:t>
      </w:r>
      <w:proofErr w:type="spellStart"/>
      <w:r w:rsidR="006F4E3D">
        <w:rPr>
          <w:rFonts w:ascii="Tekton Pro Cond" w:hAnsi="Tekton Pro Cond"/>
          <w:sz w:val="32"/>
          <w:szCs w:val="32"/>
        </w:rPr>
        <w:t>Odisha</w:t>
      </w:r>
      <w:proofErr w:type="spellEnd"/>
    </w:p>
    <w:p w:rsidR="00C659D4" w:rsidRPr="001672F3" w:rsidRDefault="00C659D4" w:rsidP="001672F3">
      <w:pPr>
        <w:pStyle w:val="NoSpacing"/>
        <w:jc w:val="center"/>
        <w:rPr>
          <w:rFonts w:ascii="Tekton Pro Cond" w:hAnsi="Tekton Pro Cond"/>
          <w:sz w:val="32"/>
          <w:szCs w:val="32"/>
        </w:rPr>
      </w:pPr>
    </w:p>
    <w:p w:rsidR="00C659D4" w:rsidRPr="001672F3" w:rsidRDefault="00C659D4" w:rsidP="001672F3">
      <w:pPr>
        <w:pStyle w:val="NoSpacing"/>
        <w:jc w:val="center"/>
        <w:rPr>
          <w:rFonts w:ascii="Tekton Pro Cond" w:hAnsi="Tekton Pro Cond"/>
          <w:sz w:val="32"/>
          <w:szCs w:val="32"/>
        </w:rPr>
      </w:pPr>
      <w:proofErr w:type="gramStart"/>
      <w:r w:rsidRPr="001672F3">
        <w:rPr>
          <w:rFonts w:ascii="Tekton Pro Cond" w:hAnsi="Tekton Pro Cond"/>
          <w:sz w:val="32"/>
          <w:szCs w:val="32"/>
        </w:rPr>
        <w:t>Date :</w:t>
      </w:r>
      <w:proofErr w:type="gramEnd"/>
      <w:r w:rsidRPr="001672F3">
        <w:rPr>
          <w:rFonts w:ascii="Tekton Pro Cond" w:hAnsi="Tekton Pro Cond"/>
          <w:sz w:val="32"/>
          <w:szCs w:val="32"/>
        </w:rPr>
        <w:t xml:space="preserve"> 25</w:t>
      </w:r>
      <w:r w:rsidRPr="001672F3">
        <w:rPr>
          <w:rFonts w:ascii="Tekton Pro Cond" w:hAnsi="Tekton Pro Cond"/>
          <w:sz w:val="32"/>
          <w:szCs w:val="32"/>
          <w:vertAlign w:val="superscript"/>
        </w:rPr>
        <w:t>th</w:t>
      </w:r>
      <w:r w:rsidRPr="001672F3">
        <w:rPr>
          <w:rFonts w:ascii="Tekton Pro Cond" w:hAnsi="Tekton Pro Cond"/>
          <w:sz w:val="32"/>
          <w:szCs w:val="32"/>
        </w:rPr>
        <w:t xml:space="preserve"> Apr to 29</w:t>
      </w:r>
      <w:r w:rsidRPr="001672F3">
        <w:rPr>
          <w:rFonts w:ascii="Tekton Pro Cond" w:hAnsi="Tekton Pro Cond"/>
          <w:sz w:val="32"/>
          <w:szCs w:val="32"/>
          <w:vertAlign w:val="superscript"/>
        </w:rPr>
        <w:t>th</w:t>
      </w:r>
      <w:r w:rsidRPr="001672F3">
        <w:rPr>
          <w:rFonts w:ascii="Tekton Pro Cond" w:hAnsi="Tekton Pro Cond"/>
          <w:sz w:val="32"/>
          <w:szCs w:val="32"/>
        </w:rPr>
        <w:t xml:space="preserve"> Apr 2015</w:t>
      </w:r>
    </w:p>
    <w:p w:rsidR="00C659D4" w:rsidRDefault="00107811" w:rsidP="00C659D4">
      <w:pPr>
        <w:pStyle w:val="NoSpacing"/>
      </w:pPr>
      <w:r w:rsidRPr="00107811">
        <w:rPr>
          <w:noProof/>
          <w:lang w:eastAsia="en-IN" w:bidi="hi-IN"/>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6" type="#_x0000_t92" style="position:absolute;margin-left:73.5pt;margin-top:6.6pt;width:6in;height:99.45pt;z-index:-251658240" adj="4275" fillcolor="#4f81bd [3204]" strokecolor="#f2f2f2 [3041]" strokeweight="3pt">
            <v:shadow on="t" type="perspective" color="#243f60 [1604]" opacity=".5" offset="1pt" offset2="-1pt"/>
            <v:textbox>
              <w:txbxContent>
                <w:p w:rsidR="00C659D4" w:rsidRPr="00203D89" w:rsidRDefault="00C659D4" w:rsidP="00203D89">
                  <w:pPr>
                    <w:pStyle w:val="NoSpacing"/>
                    <w:jc w:val="center"/>
                    <w:rPr>
                      <w:b/>
                      <w:bCs/>
                      <w:color w:val="FFFF00"/>
                      <w:sz w:val="28"/>
                      <w:szCs w:val="28"/>
                      <w:lang w:val="en-US"/>
                    </w:rPr>
                  </w:pPr>
                  <w:r w:rsidRPr="00203D89">
                    <w:rPr>
                      <w:b/>
                      <w:bCs/>
                      <w:color w:val="FFFF00"/>
                      <w:sz w:val="28"/>
                      <w:szCs w:val="28"/>
                      <w:lang w:val="en-US"/>
                    </w:rPr>
                    <w:t>Total Prize Fund</w:t>
                  </w:r>
                </w:p>
                <w:p w:rsidR="00C659D4" w:rsidRPr="00D81B38" w:rsidRDefault="00C659D4" w:rsidP="00203D89">
                  <w:pPr>
                    <w:jc w:val="center"/>
                    <w:rPr>
                      <w:b/>
                      <w:bCs/>
                      <w:color w:val="FFFF00"/>
                      <w:sz w:val="32"/>
                      <w:szCs w:val="32"/>
                    </w:rPr>
                  </w:pPr>
                  <w:r w:rsidRPr="00D81B38">
                    <w:rPr>
                      <w:rFonts w:ascii="Rupee Foradian" w:hAnsi="Rupee Foradian"/>
                      <w:b/>
                      <w:bCs/>
                      <w:color w:val="FFFF00"/>
                      <w:sz w:val="32"/>
                      <w:szCs w:val="32"/>
                    </w:rPr>
                    <w:t xml:space="preserve">` </w:t>
                  </w:r>
                  <w:r w:rsidRPr="00D81B38">
                    <w:rPr>
                      <w:b/>
                      <w:bCs/>
                      <w:color w:val="FFFF00"/>
                      <w:sz w:val="32"/>
                      <w:szCs w:val="32"/>
                    </w:rPr>
                    <w:t>2</w:t>
                  </w:r>
                  <w:proofErr w:type="gramStart"/>
                  <w:r w:rsidRPr="00D81B38">
                    <w:rPr>
                      <w:b/>
                      <w:bCs/>
                      <w:color w:val="FFFF00"/>
                      <w:sz w:val="32"/>
                      <w:szCs w:val="32"/>
                    </w:rPr>
                    <w:t>,50,000</w:t>
                  </w:r>
                  <w:proofErr w:type="gramEnd"/>
                  <w:r w:rsidRPr="00D81B38">
                    <w:rPr>
                      <w:b/>
                      <w:bCs/>
                      <w:color w:val="FFFF00"/>
                      <w:sz w:val="32"/>
                      <w:szCs w:val="32"/>
                    </w:rPr>
                    <w:t>/-</w:t>
                  </w:r>
                </w:p>
              </w:txbxContent>
            </v:textbox>
          </v:shape>
        </w:pict>
      </w:r>
    </w:p>
    <w:p w:rsidR="00C659D4" w:rsidRDefault="00C659D4" w:rsidP="00C659D4">
      <w:pPr>
        <w:pStyle w:val="NoSpacing"/>
      </w:pPr>
    </w:p>
    <w:p w:rsidR="00C659D4" w:rsidRDefault="00C659D4" w:rsidP="00C659D4">
      <w:pPr>
        <w:pStyle w:val="NoSpacing"/>
      </w:pPr>
    </w:p>
    <w:p w:rsidR="00C659D4" w:rsidRDefault="00C659D4" w:rsidP="00C659D4">
      <w:pPr>
        <w:pStyle w:val="NoSpacing"/>
      </w:pPr>
    </w:p>
    <w:p w:rsidR="00C659D4" w:rsidRDefault="00C659D4" w:rsidP="00C659D4">
      <w:pPr>
        <w:pStyle w:val="NoSpacing"/>
      </w:pPr>
    </w:p>
    <w:p w:rsidR="00C659D4" w:rsidRDefault="00C659D4" w:rsidP="00C659D4">
      <w:pPr>
        <w:pStyle w:val="NoSpacing"/>
      </w:pPr>
    </w:p>
    <w:p w:rsidR="00AD2D4B" w:rsidRPr="00FA667E" w:rsidRDefault="00AD2D4B" w:rsidP="00AD2D4B">
      <w:pPr>
        <w:pStyle w:val="NoSpacing"/>
        <w:rPr>
          <w:rFonts w:ascii="Tekton Pro Cond" w:hAnsi="Tekton Pro Cond"/>
          <w:sz w:val="28"/>
          <w:szCs w:val="28"/>
        </w:rPr>
      </w:pPr>
      <w:proofErr w:type="gramStart"/>
      <w:r w:rsidRPr="00C02956">
        <w:rPr>
          <w:rFonts w:ascii="Tekton Pro Cond" w:hAnsi="Tekton Pro Cond"/>
          <w:b/>
          <w:bCs/>
          <w:sz w:val="28"/>
          <w:szCs w:val="28"/>
          <w:shd w:val="clear" w:color="auto" w:fill="C6D9F1" w:themeFill="text2" w:themeFillTint="33"/>
        </w:rPr>
        <w:t>SCHEDULE</w:t>
      </w:r>
      <w:r w:rsidRPr="00C02956">
        <w:rPr>
          <w:rFonts w:ascii="Tekton Pro Cond" w:hAnsi="Tekton Pro Cond"/>
          <w:sz w:val="28"/>
          <w:szCs w:val="28"/>
          <w:shd w:val="clear" w:color="auto" w:fill="8DB3E2" w:themeFill="text2" w:themeFillTint="66"/>
        </w:rPr>
        <w:t xml:space="preserve"> </w:t>
      </w:r>
      <w:r w:rsidRPr="00FA667E">
        <w:rPr>
          <w:rFonts w:ascii="Tekton Pro Cond" w:hAnsi="Tekton Pro Cond"/>
          <w:sz w:val="28"/>
          <w:szCs w:val="28"/>
        </w:rPr>
        <w:t>:</w:t>
      </w:r>
      <w:proofErr w:type="gramEnd"/>
      <w:r w:rsidRPr="00FA667E">
        <w:rPr>
          <w:rFonts w:ascii="Tekton Pro Cond" w:hAnsi="Tekton Pro Cond"/>
          <w:sz w:val="28"/>
          <w:szCs w:val="28"/>
        </w:rPr>
        <w:t xml:space="preserve">   </w:t>
      </w:r>
    </w:p>
    <w:p w:rsidR="00AD2D4B" w:rsidRPr="00FA667E" w:rsidRDefault="00AD2D4B" w:rsidP="00AD2D4B">
      <w:pPr>
        <w:pStyle w:val="NoSpacing"/>
        <w:rPr>
          <w:rFonts w:ascii="Tekton Pro Cond" w:hAnsi="Tekton Pro Cond"/>
          <w:sz w:val="28"/>
          <w:szCs w:val="28"/>
        </w:rPr>
      </w:pPr>
      <w:proofErr w:type="gramStart"/>
      <w:r w:rsidRPr="00FA667E">
        <w:rPr>
          <w:rFonts w:ascii="Tekton Pro Cond" w:hAnsi="Tekton Pro Cond"/>
          <w:sz w:val="28"/>
          <w:szCs w:val="28"/>
        </w:rPr>
        <w:t>Arrival :</w:t>
      </w:r>
      <w:proofErr w:type="gramEnd"/>
      <w:r w:rsidRPr="00FA667E">
        <w:rPr>
          <w:rFonts w:ascii="Tekton Pro Cond" w:hAnsi="Tekton Pro Cond"/>
          <w:sz w:val="28"/>
          <w:szCs w:val="28"/>
        </w:rPr>
        <w:t xml:space="preserve"> 25</w:t>
      </w:r>
      <w:r w:rsidRPr="00FA667E">
        <w:rPr>
          <w:rFonts w:ascii="Tekton Pro Cond" w:hAnsi="Tekton Pro Cond"/>
          <w:sz w:val="28"/>
          <w:szCs w:val="28"/>
          <w:vertAlign w:val="superscript"/>
        </w:rPr>
        <w:t>th</w:t>
      </w:r>
      <w:r w:rsidRPr="00FA667E">
        <w:rPr>
          <w:rFonts w:ascii="Tekton Pro Cond" w:hAnsi="Tekton Pro Cond"/>
          <w:sz w:val="28"/>
          <w:szCs w:val="28"/>
        </w:rPr>
        <w:t xml:space="preserve"> April 2015</w:t>
      </w:r>
      <w:r w:rsidR="0041425C">
        <w:rPr>
          <w:rFonts w:ascii="Tekton Pro Cond" w:hAnsi="Tekton Pro Cond"/>
          <w:sz w:val="28"/>
          <w:szCs w:val="28"/>
        </w:rPr>
        <w:tab/>
      </w:r>
      <w:r w:rsidRPr="00FA667E">
        <w:rPr>
          <w:rFonts w:ascii="Tekton Pro Cond" w:hAnsi="Tekton Pro Cond"/>
          <w:sz w:val="28"/>
          <w:szCs w:val="28"/>
        </w:rPr>
        <w:t xml:space="preserve"> 05.00 P.M. onwards</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 xml:space="preserve">Players/Manager’s </w:t>
      </w:r>
      <w:proofErr w:type="gramStart"/>
      <w:r w:rsidRPr="00FA667E">
        <w:rPr>
          <w:rFonts w:ascii="Tekton Pro Cond" w:hAnsi="Tekton Pro Cond"/>
          <w:sz w:val="28"/>
          <w:szCs w:val="28"/>
        </w:rPr>
        <w:t>meeting :</w:t>
      </w:r>
      <w:proofErr w:type="gramEnd"/>
      <w:r w:rsidRPr="00FA667E">
        <w:rPr>
          <w:rFonts w:ascii="Tekton Pro Cond" w:hAnsi="Tekton Pro Cond"/>
          <w:sz w:val="28"/>
          <w:szCs w:val="28"/>
        </w:rPr>
        <w:t xml:space="preserve"> 26</w:t>
      </w:r>
      <w:r w:rsidRPr="00FA667E">
        <w:rPr>
          <w:rFonts w:ascii="Tekton Pro Cond" w:hAnsi="Tekton Pro Cond"/>
          <w:sz w:val="28"/>
          <w:szCs w:val="28"/>
          <w:vertAlign w:val="superscript"/>
        </w:rPr>
        <w:t>th</w:t>
      </w:r>
      <w:r w:rsidRPr="00FA667E">
        <w:rPr>
          <w:rFonts w:ascii="Tekton Pro Cond" w:hAnsi="Tekton Pro Cond"/>
          <w:sz w:val="28"/>
          <w:szCs w:val="28"/>
        </w:rPr>
        <w:t xml:space="preserve"> April 2015 at 10.00 am </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Inauguration: 26</w:t>
      </w:r>
      <w:r w:rsidRPr="00FA667E">
        <w:rPr>
          <w:rFonts w:ascii="Tekton Pro Cond" w:hAnsi="Tekton Pro Cond"/>
          <w:sz w:val="28"/>
          <w:szCs w:val="28"/>
          <w:vertAlign w:val="superscript"/>
        </w:rPr>
        <w:t>st</w:t>
      </w:r>
      <w:r w:rsidRPr="00FA667E">
        <w:rPr>
          <w:rFonts w:ascii="Tekton Pro Cond" w:hAnsi="Tekton Pro Cond"/>
          <w:sz w:val="28"/>
          <w:szCs w:val="28"/>
        </w:rPr>
        <w:t xml:space="preserve"> April 2015 at 11.00 am</w:t>
      </w:r>
    </w:p>
    <w:p w:rsidR="00AD2D4B" w:rsidRPr="00FA667E" w:rsidRDefault="000C3773" w:rsidP="00AD2D4B">
      <w:pPr>
        <w:pStyle w:val="NoSpacing"/>
        <w:rPr>
          <w:rFonts w:ascii="Tekton Pro Cond" w:hAnsi="Tekton Pro Cond"/>
          <w:sz w:val="28"/>
          <w:szCs w:val="28"/>
        </w:rPr>
      </w:pPr>
      <w:proofErr w:type="gramStart"/>
      <w:r>
        <w:rPr>
          <w:rFonts w:ascii="Tekton Pro Cond" w:hAnsi="Tekton Pro Cond"/>
          <w:sz w:val="28"/>
          <w:szCs w:val="28"/>
        </w:rPr>
        <w:t>Rapid</w:t>
      </w:r>
      <w:r w:rsidR="00AD2D4B" w:rsidRPr="00FA667E">
        <w:rPr>
          <w:rFonts w:ascii="Tekton Pro Cond" w:hAnsi="Tekton Pro Cond"/>
          <w:sz w:val="28"/>
          <w:szCs w:val="28"/>
        </w:rPr>
        <w:tab/>
        <w:t>Round 1</w:t>
      </w:r>
      <w:r w:rsidR="00AD2D4B" w:rsidRPr="00FA667E">
        <w:rPr>
          <w:rFonts w:ascii="Tekton Pro Cond" w:hAnsi="Tekton Pro Cond"/>
          <w:sz w:val="28"/>
          <w:szCs w:val="28"/>
        </w:rPr>
        <w:tab/>
        <w:t>26.04.2015</w:t>
      </w:r>
      <w:r w:rsidR="00FA667E">
        <w:rPr>
          <w:rFonts w:ascii="Tekton Pro Cond" w:hAnsi="Tekton Pro Cond"/>
          <w:sz w:val="28"/>
          <w:szCs w:val="28"/>
        </w:rPr>
        <w:tab/>
      </w:r>
      <w:r w:rsidR="00FA667E">
        <w:rPr>
          <w:rFonts w:ascii="Tekton Pro Cond" w:hAnsi="Tekton Pro Cond"/>
          <w:sz w:val="28"/>
          <w:szCs w:val="28"/>
        </w:rPr>
        <w:tab/>
      </w:r>
      <w:r w:rsidR="00AD2D4B" w:rsidRPr="00FA667E">
        <w:rPr>
          <w:rFonts w:ascii="Tekton Pro Cond" w:hAnsi="Tekton Pro Cond"/>
          <w:sz w:val="28"/>
          <w:szCs w:val="28"/>
        </w:rPr>
        <w:t>02.00 P.M to 03.00 P.M.</w:t>
      </w:r>
      <w:proofErr w:type="gramEnd"/>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 xml:space="preserve">Round 2       </w:t>
      </w:r>
      <w:r w:rsidRPr="00FA667E">
        <w:rPr>
          <w:rFonts w:ascii="Tekton Pro Cond" w:hAnsi="Tekton Pro Cond"/>
          <w:sz w:val="28"/>
          <w:szCs w:val="28"/>
        </w:rPr>
        <w:tab/>
        <w:t>26.04.2015</w:t>
      </w:r>
      <w:r w:rsidR="00FA667E">
        <w:rPr>
          <w:rFonts w:ascii="Tekton Pro Cond" w:hAnsi="Tekton Pro Cond"/>
          <w:sz w:val="28"/>
          <w:szCs w:val="28"/>
        </w:rPr>
        <w:tab/>
      </w:r>
      <w:r w:rsidR="00FA667E">
        <w:rPr>
          <w:rFonts w:ascii="Tekton Pro Cond" w:hAnsi="Tekton Pro Cond"/>
          <w:sz w:val="28"/>
          <w:szCs w:val="28"/>
        </w:rPr>
        <w:tab/>
      </w:r>
      <w:r w:rsidRPr="00FA667E">
        <w:rPr>
          <w:rFonts w:ascii="Tekton Pro Cond" w:hAnsi="Tekton Pro Cond"/>
          <w:sz w:val="28"/>
          <w:szCs w:val="28"/>
        </w:rPr>
        <w:t>04.00 P.M to 05.00 P.M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3</w:t>
      </w:r>
      <w:r w:rsidRPr="00FA667E">
        <w:rPr>
          <w:rFonts w:ascii="Tekton Pro Cond" w:hAnsi="Tekton Pro Cond"/>
          <w:sz w:val="28"/>
          <w:szCs w:val="28"/>
        </w:rPr>
        <w:tab/>
        <w:t xml:space="preserve">26.04.2015      </w:t>
      </w:r>
      <w:r w:rsidR="00FA667E">
        <w:rPr>
          <w:rFonts w:ascii="Tekton Pro Cond" w:hAnsi="Tekton Pro Cond"/>
          <w:sz w:val="28"/>
          <w:szCs w:val="28"/>
        </w:rPr>
        <w:tab/>
      </w:r>
      <w:r w:rsidRPr="00FA667E">
        <w:rPr>
          <w:rFonts w:ascii="Tekton Pro Cond" w:hAnsi="Tekton Pro Cond"/>
          <w:sz w:val="28"/>
          <w:szCs w:val="28"/>
        </w:rPr>
        <w:t>06.00 P.M to 07.00 P.M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4</w:t>
      </w:r>
      <w:r w:rsidRPr="00FA667E">
        <w:rPr>
          <w:rFonts w:ascii="Tekton Pro Cond" w:hAnsi="Tekton Pro Cond"/>
          <w:sz w:val="28"/>
          <w:szCs w:val="28"/>
        </w:rPr>
        <w:tab/>
        <w:t xml:space="preserve">27.04.2015   </w:t>
      </w:r>
      <w:r w:rsidRPr="00FA667E">
        <w:rPr>
          <w:rFonts w:ascii="Tekton Pro Cond" w:hAnsi="Tekton Pro Cond"/>
          <w:sz w:val="28"/>
          <w:szCs w:val="28"/>
        </w:rPr>
        <w:tab/>
      </w:r>
      <w:r w:rsidR="00FA667E">
        <w:rPr>
          <w:rFonts w:ascii="Tekton Pro Cond" w:hAnsi="Tekton Pro Cond"/>
          <w:sz w:val="28"/>
          <w:szCs w:val="28"/>
        </w:rPr>
        <w:tab/>
      </w:r>
      <w:r w:rsidRPr="00FA667E">
        <w:rPr>
          <w:rFonts w:ascii="Tekton Pro Cond" w:hAnsi="Tekton Pro Cond"/>
          <w:sz w:val="28"/>
          <w:szCs w:val="28"/>
        </w:rPr>
        <w:t>09.00 A.M to 10.00 A.M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 xml:space="preserve"> </w:t>
      </w:r>
      <w:r w:rsidRPr="00FA667E">
        <w:rPr>
          <w:rFonts w:ascii="Tekton Pro Cond" w:hAnsi="Tekton Pro Cond"/>
          <w:sz w:val="28"/>
          <w:szCs w:val="28"/>
        </w:rPr>
        <w:tab/>
        <w:t>Round 5</w:t>
      </w:r>
      <w:r w:rsidRPr="00FA667E">
        <w:rPr>
          <w:rFonts w:ascii="Tekton Pro Cond" w:hAnsi="Tekton Pro Cond"/>
          <w:sz w:val="28"/>
          <w:szCs w:val="28"/>
        </w:rPr>
        <w:tab/>
        <w:t xml:space="preserve">27.04.2015   </w:t>
      </w:r>
      <w:r w:rsidRPr="00FA667E">
        <w:rPr>
          <w:rFonts w:ascii="Tekton Pro Cond" w:hAnsi="Tekton Pro Cond"/>
          <w:sz w:val="28"/>
          <w:szCs w:val="28"/>
        </w:rPr>
        <w:tab/>
      </w:r>
      <w:r w:rsidR="00FA667E">
        <w:rPr>
          <w:rFonts w:ascii="Tekton Pro Cond" w:hAnsi="Tekton Pro Cond"/>
          <w:sz w:val="28"/>
          <w:szCs w:val="28"/>
        </w:rPr>
        <w:tab/>
      </w:r>
      <w:r w:rsidRPr="00FA667E">
        <w:rPr>
          <w:rFonts w:ascii="Tekton Pro Cond" w:hAnsi="Tekton Pro Cond"/>
          <w:sz w:val="28"/>
          <w:szCs w:val="28"/>
        </w:rPr>
        <w:t>11.00 A.M to 12.00 NOON</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6</w:t>
      </w:r>
      <w:r w:rsidRPr="00FA667E">
        <w:rPr>
          <w:rFonts w:ascii="Tekton Pro Cond" w:hAnsi="Tekton Pro Cond"/>
          <w:sz w:val="28"/>
          <w:szCs w:val="28"/>
        </w:rPr>
        <w:tab/>
        <w:t xml:space="preserve">27.04.2015   </w:t>
      </w:r>
      <w:r w:rsidRPr="00FA667E">
        <w:rPr>
          <w:rFonts w:ascii="Tekton Pro Cond" w:hAnsi="Tekton Pro Cond"/>
          <w:sz w:val="28"/>
          <w:szCs w:val="28"/>
        </w:rPr>
        <w:tab/>
      </w:r>
      <w:r w:rsidR="00FA667E">
        <w:rPr>
          <w:rFonts w:ascii="Tekton Pro Cond" w:hAnsi="Tekton Pro Cond"/>
          <w:sz w:val="28"/>
          <w:szCs w:val="28"/>
        </w:rPr>
        <w:tab/>
      </w:r>
      <w:r w:rsidRPr="00FA667E">
        <w:rPr>
          <w:rFonts w:ascii="Tekton Pro Cond" w:hAnsi="Tekton Pro Cond"/>
          <w:sz w:val="28"/>
          <w:szCs w:val="28"/>
        </w:rPr>
        <w:t>02.00 P.M to 03.00 P.M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7</w:t>
      </w:r>
      <w:r w:rsidRPr="00FA667E">
        <w:rPr>
          <w:rFonts w:ascii="Tekton Pro Cond" w:hAnsi="Tekton Pro Cond"/>
          <w:sz w:val="28"/>
          <w:szCs w:val="28"/>
        </w:rPr>
        <w:tab/>
        <w:t xml:space="preserve">27.04.2015   </w:t>
      </w:r>
      <w:r w:rsidRPr="00FA667E">
        <w:rPr>
          <w:rFonts w:ascii="Tekton Pro Cond" w:hAnsi="Tekton Pro Cond"/>
          <w:sz w:val="28"/>
          <w:szCs w:val="28"/>
        </w:rPr>
        <w:tab/>
      </w:r>
      <w:r w:rsidR="00FA667E">
        <w:rPr>
          <w:rFonts w:ascii="Tekton Pro Cond" w:hAnsi="Tekton Pro Cond"/>
          <w:sz w:val="28"/>
          <w:szCs w:val="28"/>
        </w:rPr>
        <w:tab/>
      </w:r>
      <w:r w:rsidRPr="00FA667E">
        <w:rPr>
          <w:rFonts w:ascii="Tekton Pro Cond" w:hAnsi="Tekton Pro Cond"/>
          <w:sz w:val="28"/>
          <w:szCs w:val="28"/>
        </w:rPr>
        <w:t>04.00 P.M to 05.00 P.M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8</w:t>
      </w:r>
      <w:r w:rsidRPr="00FA667E">
        <w:rPr>
          <w:rFonts w:ascii="Tekton Pro Cond" w:hAnsi="Tekton Pro Cond"/>
          <w:sz w:val="28"/>
          <w:szCs w:val="28"/>
        </w:rPr>
        <w:tab/>
        <w:t xml:space="preserve">28.04.2015   </w:t>
      </w:r>
      <w:r w:rsidRPr="00FA667E">
        <w:rPr>
          <w:rFonts w:ascii="Tekton Pro Cond" w:hAnsi="Tekton Pro Cond"/>
          <w:sz w:val="28"/>
          <w:szCs w:val="28"/>
        </w:rPr>
        <w:tab/>
      </w:r>
      <w:r w:rsidR="00FA667E">
        <w:rPr>
          <w:rFonts w:ascii="Tekton Pro Cond" w:hAnsi="Tekton Pro Cond"/>
          <w:sz w:val="28"/>
          <w:szCs w:val="28"/>
        </w:rPr>
        <w:tab/>
      </w:r>
      <w:r w:rsidRPr="00FA667E">
        <w:rPr>
          <w:rFonts w:ascii="Tekton Pro Cond" w:hAnsi="Tekton Pro Cond"/>
          <w:sz w:val="28"/>
          <w:szCs w:val="28"/>
        </w:rPr>
        <w:t>09.00 A.M to 10.00 A.M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 xml:space="preserve">               </w:t>
      </w:r>
      <w:r w:rsidR="00FA667E">
        <w:rPr>
          <w:rFonts w:ascii="Tekton Pro Cond" w:hAnsi="Tekton Pro Cond"/>
          <w:sz w:val="28"/>
          <w:szCs w:val="28"/>
        </w:rPr>
        <w:tab/>
      </w:r>
      <w:r w:rsidRPr="00FA667E">
        <w:rPr>
          <w:rFonts w:ascii="Tekton Pro Cond" w:hAnsi="Tekton Pro Cond"/>
          <w:sz w:val="28"/>
          <w:szCs w:val="28"/>
        </w:rPr>
        <w:t xml:space="preserve">Round 9 </w:t>
      </w:r>
      <w:r w:rsidRPr="00FA667E">
        <w:rPr>
          <w:rFonts w:ascii="Tekton Pro Cond" w:hAnsi="Tekton Pro Cond"/>
          <w:sz w:val="28"/>
          <w:szCs w:val="28"/>
        </w:rPr>
        <w:tab/>
        <w:t xml:space="preserve">28.04.2015   </w:t>
      </w:r>
      <w:r w:rsidRPr="00FA667E">
        <w:rPr>
          <w:rFonts w:ascii="Tekton Pro Cond" w:hAnsi="Tekton Pro Cond"/>
          <w:sz w:val="28"/>
          <w:szCs w:val="28"/>
        </w:rPr>
        <w:tab/>
      </w:r>
      <w:r w:rsidR="00FA667E">
        <w:rPr>
          <w:rFonts w:ascii="Tekton Pro Cond" w:hAnsi="Tekton Pro Cond"/>
          <w:sz w:val="28"/>
          <w:szCs w:val="28"/>
        </w:rPr>
        <w:tab/>
      </w:r>
      <w:r w:rsidRPr="00FA667E">
        <w:rPr>
          <w:rFonts w:ascii="Tekton Pro Cond" w:hAnsi="Tekton Pro Cond"/>
          <w:sz w:val="28"/>
          <w:szCs w:val="28"/>
        </w:rPr>
        <w:t>11.00 A.M to 12.00 NOON</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10</w:t>
      </w:r>
      <w:r w:rsidRPr="00FA667E">
        <w:rPr>
          <w:rFonts w:ascii="Tekton Pro Cond" w:hAnsi="Tekton Pro Cond"/>
          <w:sz w:val="28"/>
          <w:szCs w:val="28"/>
        </w:rPr>
        <w:tab/>
        <w:t xml:space="preserve">28.04.2015   </w:t>
      </w:r>
      <w:r w:rsidRPr="00FA667E">
        <w:rPr>
          <w:rFonts w:ascii="Tekton Pro Cond" w:hAnsi="Tekton Pro Cond"/>
          <w:sz w:val="28"/>
          <w:szCs w:val="28"/>
        </w:rPr>
        <w:tab/>
      </w:r>
      <w:r w:rsidR="00FA667E">
        <w:rPr>
          <w:rFonts w:ascii="Tekton Pro Cond" w:hAnsi="Tekton Pro Cond"/>
          <w:sz w:val="28"/>
          <w:szCs w:val="28"/>
        </w:rPr>
        <w:tab/>
      </w:r>
      <w:r w:rsidRPr="00FA667E">
        <w:rPr>
          <w:rFonts w:ascii="Tekton Pro Cond" w:hAnsi="Tekton Pro Cond"/>
          <w:sz w:val="28"/>
          <w:szCs w:val="28"/>
        </w:rPr>
        <w:t>02.00 P.M to 03.00 P.M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11</w:t>
      </w:r>
      <w:r w:rsidRPr="00FA667E">
        <w:rPr>
          <w:rFonts w:ascii="Tekton Pro Cond" w:hAnsi="Tekton Pro Cond"/>
          <w:sz w:val="28"/>
          <w:szCs w:val="28"/>
        </w:rPr>
        <w:tab/>
        <w:t xml:space="preserve">28.04.2015   </w:t>
      </w:r>
      <w:r w:rsidRPr="00FA667E">
        <w:rPr>
          <w:rFonts w:ascii="Tekton Pro Cond" w:hAnsi="Tekton Pro Cond"/>
          <w:sz w:val="28"/>
          <w:szCs w:val="28"/>
        </w:rPr>
        <w:tab/>
      </w:r>
      <w:r w:rsidR="00FA667E">
        <w:rPr>
          <w:rFonts w:ascii="Tekton Pro Cond" w:hAnsi="Tekton Pro Cond"/>
          <w:sz w:val="28"/>
          <w:szCs w:val="28"/>
        </w:rPr>
        <w:tab/>
      </w:r>
      <w:r w:rsidRPr="00FA667E">
        <w:rPr>
          <w:rFonts w:ascii="Tekton Pro Cond" w:hAnsi="Tekton Pro Cond"/>
          <w:sz w:val="28"/>
          <w:szCs w:val="28"/>
        </w:rPr>
        <w:t>04.00 P.M to 05.00 P.M</w:t>
      </w:r>
    </w:p>
    <w:p w:rsidR="00C02956" w:rsidRDefault="00C02956" w:rsidP="00C02956">
      <w:pPr>
        <w:pStyle w:val="NoSpacing"/>
        <w:jc w:val="right"/>
        <w:rPr>
          <w:rFonts w:ascii="Tekton Pro Cond" w:hAnsi="Tekton Pro Cond"/>
          <w:sz w:val="28"/>
          <w:szCs w:val="28"/>
          <w:u w:val="single"/>
        </w:rPr>
      </w:pPr>
      <w:proofErr w:type="gramStart"/>
      <w:r>
        <w:rPr>
          <w:rFonts w:ascii="Tekton Pro Cond" w:hAnsi="Tekton Pro Cond"/>
          <w:sz w:val="28"/>
          <w:szCs w:val="28"/>
          <w:u w:val="single"/>
        </w:rPr>
        <w:t>Contd..</w:t>
      </w:r>
      <w:proofErr w:type="gramEnd"/>
      <w:r>
        <w:rPr>
          <w:rFonts w:ascii="Tekton Pro Cond" w:hAnsi="Tekton Pro Cond"/>
          <w:sz w:val="28"/>
          <w:szCs w:val="28"/>
          <w:u w:val="single"/>
        </w:rPr>
        <w:t>2/-</w:t>
      </w:r>
    </w:p>
    <w:p w:rsidR="000C3773" w:rsidRPr="0041425C" w:rsidRDefault="0041425C" w:rsidP="0041425C">
      <w:pPr>
        <w:pStyle w:val="NoSpacing"/>
        <w:jc w:val="center"/>
        <w:rPr>
          <w:rFonts w:ascii="Tekton Pro Cond" w:hAnsi="Tekton Pro Cond"/>
          <w:sz w:val="28"/>
          <w:szCs w:val="28"/>
        </w:rPr>
      </w:pPr>
      <w:r w:rsidRPr="0041425C">
        <w:rPr>
          <w:rFonts w:ascii="Tekton Pro Cond" w:hAnsi="Tekton Pro Cond"/>
          <w:sz w:val="28"/>
          <w:szCs w:val="28"/>
        </w:rPr>
        <w:lastRenderedPageBreak/>
        <w:t xml:space="preserve">: </w:t>
      </w:r>
      <w:proofErr w:type="gramStart"/>
      <w:r w:rsidRPr="0041425C">
        <w:rPr>
          <w:rFonts w:ascii="Tekton Pro Cond" w:hAnsi="Tekton Pro Cond"/>
          <w:sz w:val="28"/>
          <w:szCs w:val="28"/>
        </w:rPr>
        <w:t>2 :</w:t>
      </w:r>
      <w:proofErr w:type="gramEnd"/>
    </w:p>
    <w:p w:rsidR="00AD2D4B" w:rsidRPr="00FA667E" w:rsidRDefault="000C3773" w:rsidP="00AD2D4B">
      <w:pPr>
        <w:pStyle w:val="NoSpacing"/>
        <w:rPr>
          <w:rFonts w:ascii="Tekton Pro Cond" w:hAnsi="Tekton Pro Cond"/>
          <w:sz w:val="28"/>
          <w:szCs w:val="28"/>
        </w:rPr>
      </w:pPr>
      <w:r w:rsidRPr="000C3773">
        <w:rPr>
          <w:rFonts w:ascii="Tekton Pro Cond" w:hAnsi="Tekton Pro Cond"/>
          <w:b/>
          <w:bCs/>
          <w:sz w:val="28"/>
          <w:szCs w:val="28"/>
          <w:u w:val="single"/>
        </w:rPr>
        <w:t>Blitz</w:t>
      </w:r>
      <w:r w:rsidR="00AD2D4B" w:rsidRPr="00FA667E">
        <w:rPr>
          <w:rFonts w:ascii="Tekton Pro Cond" w:hAnsi="Tekton Pro Cond"/>
          <w:sz w:val="28"/>
          <w:szCs w:val="28"/>
        </w:rPr>
        <w:tab/>
        <w:t>Round 1</w:t>
      </w:r>
      <w:r w:rsidR="00AD2D4B" w:rsidRPr="00FA667E">
        <w:rPr>
          <w:rFonts w:ascii="Tekton Pro Cond" w:hAnsi="Tekton Pro Cond"/>
          <w:sz w:val="28"/>
          <w:szCs w:val="28"/>
        </w:rPr>
        <w:tab/>
        <w:t xml:space="preserve">29.04.2015           </w:t>
      </w:r>
      <w:r w:rsidR="00AD2D4B" w:rsidRPr="00FA667E">
        <w:rPr>
          <w:rFonts w:ascii="Tekton Pro Cond" w:hAnsi="Tekton Pro Cond"/>
          <w:sz w:val="28"/>
          <w:szCs w:val="28"/>
        </w:rPr>
        <w:tab/>
        <w:t>09.00 A.M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 xml:space="preserve">Round 2       </w:t>
      </w:r>
      <w:r w:rsidRPr="00FA667E">
        <w:rPr>
          <w:rFonts w:ascii="Tekton Pro Cond" w:hAnsi="Tekton Pro Cond"/>
          <w:sz w:val="28"/>
          <w:szCs w:val="28"/>
        </w:rPr>
        <w:tab/>
        <w:t xml:space="preserve">29.04.2015           </w:t>
      </w:r>
      <w:r w:rsidRPr="00FA667E">
        <w:rPr>
          <w:rFonts w:ascii="Tekton Pro Cond" w:hAnsi="Tekton Pro Cond"/>
          <w:sz w:val="28"/>
          <w:szCs w:val="28"/>
        </w:rPr>
        <w:tab/>
        <w:t>09.30 A.M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3</w:t>
      </w:r>
      <w:r w:rsidRPr="00FA667E">
        <w:rPr>
          <w:rFonts w:ascii="Tekton Pro Cond" w:hAnsi="Tekton Pro Cond"/>
          <w:sz w:val="28"/>
          <w:szCs w:val="28"/>
        </w:rPr>
        <w:tab/>
        <w:t xml:space="preserve">29.04.2015           </w:t>
      </w:r>
      <w:r w:rsidRPr="00FA667E">
        <w:rPr>
          <w:rFonts w:ascii="Tekton Pro Cond" w:hAnsi="Tekton Pro Cond"/>
          <w:sz w:val="28"/>
          <w:szCs w:val="28"/>
        </w:rPr>
        <w:tab/>
        <w:t>10.00 A.M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4</w:t>
      </w:r>
      <w:r w:rsidRPr="00FA667E">
        <w:rPr>
          <w:rFonts w:ascii="Tekton Pro Cond" w:hAnsi="Tekton Pro Cond"/>
          <w:sz w:val="28"/>
          <w:szCs w:val="28"/>
        </w:rPr>
        <w:tab/>
        <w:t xml:space="preserve">29.04.2015           </w:t>
      </w:r>
      <w:r w:rsidRPr="00FA667E">
        <w:rPr>
          <w:rFonts w:ascii="Tekton Pro Cond" w:hAnsi="Tekton Pro Cond"/>
          <w:sz w:val="28"/>
          <w:szCs w:val="28"/>
        </w:rPr>
        <w:tab/>
        <w:t>10.30 A.M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5</w:t>
      </w:r>
      <w:r w:rsidRPr="00FA667E">
        <w:rPr>
          <w:rFonts w:ascii="Tekton Pro Cond" w:hAnsi="Tekton Pro Cond"/>
          <w:sz w:val="28"/>
          <w:szCs w:val="28"/>
        </w:rPr>
        <w:tab/>
        <w:t xml:space="preserve">29.04.2015           </w:t>
      </w:r>
      <w:r w:rsidRPr="00FA667E">
        <w:rPr>
          <w:rFonts w:ascii="Tekton Pro Cond" w:hAnsi="Tekton Pro Cond"/>
          <w:sz w:val="28"/>
          <w:szCs w:val="28"/>
        </w:rPr>
        <w:tab/>
        <w:t>11.00 A.M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6</w:t>
      </w:r>
      <w:r w:rsidRPr="00FA667E">
        <w:rPr>
          <w:rFonts w:ascii="Tekton Pro Cond" w:hAnsi="Tekton Pro Cond"/>
          <w:sz w:val="28"/>
          <w:szCs w:val="28"/>
        </w:rPr>
        <w:tab/>
        <w:t xml:space="preserve">29.04.2015           </w:t>
      </w:r>
      <w:r w:rsidRPr="00FA667E">
        <w:rPr>
          <w:rFonts w:ascii="Tekton Pro Cond" w:hAnsi="Tekton Pro Cond"/>
          <w:sz w:val="28"/>
          <w:szCs w:val="28"/>
        </w:rPr>
        <w:tab/>
        <w:t>11.30 A.M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r>
      <w:proofErr w:type="gramStart"/>
      <w:r w:rsidRPr="00FA667E">
        <w:rPr>
          <w:rFonts w:ascii="Tekton Pro Cond" w:hAnsi="Tekton Pro Cond"/>
          <w:sz w:val="28"/>
          <w:szCs w:val="28"/>
        </w:rPr>
        <w:t>Round 7</w:t>
      </w:r>
      <w:r w:rsidRPr="00FA667E">
        <w:rPr>
          <w:rFonts w:ascii="Tekton Pro Cond" w:hAnsi="Tekton Pro Cond"/>
          <w:sz w:val="28"/>
          <w:szCs w:val="28"/>
        </w:rPr>
        <w:tab/>
        <w:t>29.04.</w:t>
      </w:r>
      <w:r w:rsidR="00FA667E">
        <w:rPr>
          <w:rFonts w:ascii="Tekton Pro Cond" w:hAnsi="Tekton Pro Cond"/>
          <w:sz w:val="28"/>
          <w:szCs w:val="28"/>
        </w:rPr>
        <w:t>2015</w:t>
      </w:r>
      <w:r w:rsidR="00FA667E">
        <w:rPr>
          <w:rFonts w:ascii="Tekton Pro Cond" w:hAnsi="Tekton Pro Cond"/>
          <w:sz w:val="28"/>
          <w:szCs w:val="28"/>
        </w:rPr>
        <w:tab/>
      </w:r>
      <w:r w:rsidR="00FA667E">
        <w:rPr>
          <w:rFonts w:ascii="Tekton Pro Cond" w:hAnsi="Tekton Pro Cond"/>
          <w:sz w:val="28"/>
          <w:szCs w:val="28"/>
        </w:rPr>
        <w:tab/>
      </w:r>
      <w:r w:rsidRPr="00FA667E">
        <w:rPr>
          <w:rFonts w:ascii="Tekton Pro Cond" w:hAnsi="Tekton Pro Cond"/>
          <w:sz w:val="28"/>
          <w:szCs w:val="28"/>
        </w:rPr>
        <w:t>12.00 P.M.</w:t>
      </w:r>
      <w:proofErr w:type="gramEnd"/>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8</w:t>
      </w:r>
      <w:r w:rsidRPr="00FA667E">
        <w:rPr>
          <w:rFonts w:ascii="Tekton Pro Cond" w:hAnsi="Tekton Pro Cond"/>
          <w:sz w:val="28"/>
          <w:szCs w:val="28"/>
        </w:rPr>
        <w:tab/>
        <w:t xml:space="preserve">29.04.2015           </w:t>
      </w:r>
      <w:r w:rsidRPr="00FA667E">
        <w:rPr>
          <w:rFonts w:ascii="Tekton Pro Cond" w:hAnsi="Tekton Pro Cond"/>
          <w:sz w:val="28"/>
          <w:szCs w:val="28"/>
        </w:rPr>
        <w:tab/>
        <w:t>12.30 P.M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 xml:space="preserve">Round 9 </w:t>
      </w:r>
      <w:r w:rsidRPr="00FA667E">
        <w:rPr>
          <w:rFonts w:ascii="Tekton Pro Cond" w:hAnsi="Tekton Pro Cond"/>
          <w:sz w:val="28"/>
          <w:szCs w:val="28"/>
        </w:rPr>
        <w:tab/>
        <w:t xml:space="preserve">29.04.2015           </w:t>
      </w:r>
      <w:r w:rsidRPr="00FA667E">
        <w:rPr>
          <w:rFonts w:ascii="Tekton Pro Cond" w:hAnsi="Tekton Pro Cond"/>
          <w:sz w:val="28"/>
          <w:szCs w:val="28"/>
        </w:rPr>
        <w:tab/>
        <w:t>02.00 P.M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10</w:t>
      </w:r>
      <w:r w:rsidRPr="00FA667E">
        <w:rPr>
          <w:rFonts w:ascii="Tekton Pro Cond" w:hAnsi="Tekton Pro Cond"/>
          <w:sz w:val="28"/>
          <w:szCs w:val="28"/>
        </w:rPr>
        <w:tab/>
        <w:t xml:space="preserve">29.04.2015           </w:t>
      </w:r>
      <w:r w:rsidRPr="00FA667E">
        <w:rPr>
          <w:rFonts w:ascii="Tekton Pro Cond" w:hAnsi="Tekton Pro Cond"/>
          <w:sz w:val="28"/>
          <w:szCs w:val="28"/>
        </w:rPr>
        <w:tab/>
        <w:t>02.30 P.M</w:t>
      </w:r>
    </w:p>
    <w:p w:rsidR="00AD2D4B" w:rsidRPr="00FA667E" w:rsidRDefault="00AD2D4B" w:rsidP="00AD2D4B">
      <w:pPr>
        <w:pStyle w:val="NoSpacing"/>
        <w:rPr>
          <w:rFonts w:ascii="Tekton Pro Cond" w:hAnsi="Tekton Pro Cond"/>
          <w:sz w:val="28"/>
          <w:szCs w:val="28"/>
        </w:rPr>
      </w:pPr>
      <w:r w:rsidRPr="00FA667E">
        <w:rPr>
          <w:rFonts w:ascii="Tekton Pro Cond" w:hAnsi="Tekton Pro Cond"/>
          <w:sz w:val="28"/>
          <w:szCs w:val="28"/>
        </w:rPr>
        <w:tab/>
        <w:t>Round 11</w:t>
      </w:r>
      <w:r w:rsidRPr="00FA667E">
        <w:rPr>
          <w:rFonts w:ascii="Tekton Pro Cond" w:hAnsi="Tekton Pro Cond"/>
          <w:sz w:val="28"/>
          <w:szCs w:val="28"/>
        </w:rPr>
        <w:tab/>
        <w:t xml:space="preserve">29.04.2015           </w:t>
      </w:r>
      <w:r w:rsidRPr="00FA667E">
        <w:rPr>
          <w:rFonts w:ascii="Tekton Pro Cond" w:hAnsi="Tekton Pro Cond"/>
          <w:sz w:val="28"/>
          <w:szCs w:val="28"/>
        </w:rPr>
        <w:tab/>
        <w:t>03.00 P.M</w:t>
      </w:r>
    </w:p>
    <w:p w:rsidR="00AD2D4B" w:rsidRPr="00FA667E" w:rsidRDefault="00AD2D4B" w:rsidP="00FA667E">
      <w:pPr>
        <w:pStyle w:val="NoSpacing"/>
        <w:ind w:firstLine="720"/>
        <w:rPr>
          <w:rFonts w:ascii="Tekton Pro Cond" w:hAnsi="Tekton Pro Cond"/>
          <w:sz w:val="28"/>
          <w:szCs w:val="28"/>
        </w:rPr>
      </w:pPr>
      <w:r w:rsidRPr="00FA667E">
        <w:rPr>
          <w:rFonts w:ascii="Tekton Pro Cond" w:hAnsi="Tekton Pro Cond"/>
          <w:sz w:val="28"/>
          <w:szCs w:val="28"/>
        </w:rPr>
        <w:t>Prize Distribution: 29.04.2015 04.00 P.M</w:t>
      </w:r>
    </w:p>
    <w:p w:rsidR="00AD2D4B" w:rsidRPr="00FA667E" w:rsidRDefault="00AD2D4B" w:rsidP="00AD2D4B">
      <w:pPr>
        <w:pStyle w:val="NoSpacing"/>
        <w:rPr>
          <w:rFonts w:ascii="Tekton Pro Cond" w:hAnsi="Tekton Pro Cond"/>
          <w:sz w:val="24"/>
          <w:szCs w:val="24"/>
        </w:rPr>
      </w:pPr>
    </w:p>
    <w:p w:rsidR="00AD2D4B" w:rsidRPr="00FA667E" w:rsidRDefault="00AD2D4B" w:rsidP="00C02956">
      <w:pPr>
        <w:pStyle w:val="NoSpacing"/>
        <w:jc w:val="both"/>
        <w:rPr>
          <w:rFonts w:ascii="Tekton Pro Cond" w:hAnsi="Tekton Pro Cond"/>
          <w:sz w:val="28"/>
          <w:szCs w:val="28"/>
        </w:rPr>
      </w:pPr>
      <w:proofErr w:type="gramStart"/>
      <w:r w:rsidRPr="00C02956">
        <w:rPr>
          <w:rFonts w:ascii="Tekton Pro Cond" w:hAnsi="Tekton Pro Cond"/>
          <w:sz w:val="28"/>
          <w:szCs w:val="28"/>
          <w:shd w:val="clear" w:color="auto" w:fill="C6D9F1" w:themeFill="text2" w:themeFillTint="33"/>
        </w:rPr>
        <w:t>LODGING</w:t>
      </w:r>
      <w:r w:rsidR="00C02956">
        <w:rPr>
          <w:rFonts w:ascii="Tekton Pro Cond" w:hAnsi="Tekton Pro Cond"/>
          <w:sz w:val="28"/>
          <w:szCs w:val="28"/>
        </w:rPr>
        <w:t xml:space="preserve"> </w:t>
      </w:r>
      <w:r w:rsidRPr="00FA667E">
        <w:rPr>
          <w:rFonts w:ascii="Tekton Pro Cond" w:hAnsi="Tekton Pro Cond"/>
          <w:sz w:val="28"/>
          <w:szCs w:val="28"/>
        </w:rPr>
        <w:t>:</w:t>
      </w:r>
      <w:proofErr w:type="gramEnd"/>
      <w:r w:rsidRPr="00FA667E">
        <w:rPr>
          <w:rFonts w:ascii="Tekton Pro Cond" w:hAnsi="Tekton Pro Cond"/>
          <w:sz w:val="28"/>
          <w:szCs w:val="28"/>
        </w:rPr>
        <w:t xml:space="preserve"> Free lodging will be provided from 25</w:t>
      </w:r>
      <w:r w:rsidRPr="00FA667E">
        <w:rPr>
          <w:rFonts w:ascii="Tekton Pro Cond" w:hAnsi="Tekton Pro Cond"/>
          <w:sz w:val="28"/>
          <w:szCs w:val="28"/>
          <w:vertAlign w:val="superscript"/>
        </w:rPr>
        <w:t>th</w:t>
      </w:r>
      <w:r w:rsidRPr="00FA667E">
        <w:rPr>
          <w:rFonts w:ascii="Tekton Pro Cond" w:hAnsi="Tekton Pro Cond"/>
          <w:sz w:val="28"/>
          <w:szCs w:val="28"/>
        </w:rPr>
        <w:t xml:space="preserve"> to 29</w:t>
      </w:r>
      <w:r w:rsidRPr="00FA667E">
        <w:rPr>
          <w:rFonts w:ascii="Tekton Pro Cond" w:hAnsi="Tekton Pro Cond"/>
          <w:sz w:val="28"/>
          <w:szCs w:val="28"/>
          <w:vertAlign w:val="superscript"/>
        </w:rPr>
        <w:t>th</w:t>
      </w:r>
      <w:r w:rsidRPr="00FA667E">
        <w:rPr>
          <w:rFonts w:ascii="Tekton Pro Cond" w:hAnsi="Tekton Pro Cond"/>
          <w:sz w:val="28"/>
          <w:szCs w:val="28"/>
        </w:rPr>
        <w:t xml:space="preserve"> April, 2015 to players and one accompanying official nominated by the concerned State Chess Association of each State.  Accompanied persons have to make their own arrangement.</w:t>
      </w:r>
    </w:p>
    <w:p w:rsidR="00C02956" w:rsidRDefault="00C02956" w:rsidP="00AD2D4B">
      <w:pPr>
        <w:pStyle w:val="NoSpacing"/>
      </w:pPr>
    </w:p>
    <w:p w:rsidR="00AD2D4B" w:rsidRPr="00C02956" w:rsidRDefault="00AD2D4B" w:rsidP="00C02956">
      <w:pPr>
        <w:pStyle w:val="NoSpacing"/>
        <w:jc w:val="both"/>
        <w:rPr>
          <w:rFonts w:ascii="Tekton Pro Cond" w:hAnsi="Tekton Pro Cond"/>
          <w:sz w:val="28"/>
          <w:szCs w:val="28"/>
        </w:rPr>
      </w:pPr>
      <w:r w:rsidRPr="00C02956">
        <w:rPr>
          <w:rFonts w:ascii="Tekton Pro Cond" w:hAnsi="Tekton Pro Cond"/>
          <w:sz w:val="28"/>
          <w:szCs w:val="28"/>
          <w:shd w:val="clear" w:color="auto" w:fill="C6D9F1" w:themeFill="text2" w:themeFillTint="33"/>
        </w:rPr>
        <w:t>ELIGIBILITY</w:t>
      </w:r>
      <w:r w:rsidRPr="00C02956">
        <w:rPr>
          <w:rFonts w:ascii="Tekton Pro Cond" w:hAnsi="Tekton Pro Cond"/>
          <w:sz w:val="28"/>
          <w:szCs w:val="28"/>
        </w:rPr>
        <w:t>:</w:t>
      </w:r>
    </w:p>
    <w:p w:rsidR="00AD2D4B" w:rsidRPr="00C02956" w:rsidRDefault="00AD2D4B" w:rsidP="00C02956">
      <w:pPr>
        <w:pStyle w:val="NoSpacing"/>
        <w:numPr>
          <w:ilvl w:val="0"/>
          <w:numId w:val="2"/>
        </w:numPr>
        <w:jc w:val="both"/>
        <w:rPr>
          <w:rFonts w:ascii="Tekton Pro Cond" w:hAnsi="Tekton Pro Cond"/>
          <w:sz w:val="28"/>
          <w:szCs w:val="28"/>
        </w:rPr>
      </w:pPr>
      <w:r w:rsidRPr="00C02956">
        <w:rPr>
          <w:rFonts w:ascii="Tekton Pro Cond" w:hAnsi="Tekton Pro Cond"/>
          <w:sz w:val="28"/>
          <w:szCs w:val="28"/>
        </w:rPr>
        <w:t>Every Affiliated State Association/Institutional members of the All India Chess Federation shall be entitled to send two entries in each category. If any association / affiliated unit fail to send its fill quota, the vacancies so caused shall not be filled.</w:t>
      </w:r>
    </w:p>
    <w:p w:rsidR="00AD2D4B" w:rsidRPr="00C02956" w:rsidRDefault="00AD2D4B" w:rsidP="00C02956">
      <w:pPr>
        <w:pStyle w:val="NoSpacing"/>
        <w:numPr>
          <w:ilvl w:val="0"/>
          <w:numId w:val="2"/>
        </w:numPr>
        <w:jc w:val="both"/>
        <w:rPr>
          <w:rFonts w:ascii="Tekton Pro Cond" w:hAnsi="Tekton Pro Cond"/>
          <w:sz w:val="28"/>
          <w:szCs w:val="28"/>
        </w:rPr>
      </w:pPr>
      <w:r w:rsidRPr="00C02956">
        <w:rPr>
          <w:rFonts w:ascii="Tekton Pro Cond" w:hAnsi="Tekton Pro Cond"/>
          <w:sz w:val="28"/>
          <w:szCs w:val="28"/>
        </w:rPr>
        <w:t>All Grandmasters, International Masters and Women Grandmasters.</w:t>
      </w:r>
    </w:p>
    <w:p w:rsidR="00AD2D4B" w:rsidRPr="00C02956" w:rsidRDefault="00AD2D4B" w:rsidP="00C02956">
      <w:pPr>
        <w:pStyle w:val="NoSpacing"/>
        <w:numPr>
          <w:ilvl w:val="0"/>
          <w:numId w:val="2"/>
        </w:numPr>
        <w:jc w:val="both"/>
        <w:rPr>
          <w:rFonts w:ascii="Tekton Pro Cond" w:hAnsi="Tekton Pro Cond"/>
          <w:sz w:val="28"/>
          <w:szCs w:val="28"/>
        </w:rPr>
      </w:pPr>
      <w:r w:rsidRPr="00C02956">
        <w:rPr>
          <w:rFonts w:ascii="Tekton Pro Cond" w:hAnsi="Tekton Pro Cond"/>
          <w:sz w:val="28"/>
          <w:szCs w:val="28"/>
        </w:rPr>
        <w:t>Top 4 from the previous National Rapids &amp; Blitz chess championship in their respective category.</w:t>
      </w:r>
    </w:p>
    <w:p w:rsidR="00AD2D4B" w:rsidRPr="00C02956" w:rsidRDefault="00AD2D4B" w:rsidP="00C02956">
      <w:pPr>
        <w:pStyle w:val="NoSpacing"/>
        <w:numPr>
          <w:ilvl w:val="0"/>
          <w:numId w:val="2"/>
        </w:numPr>
        <w:jc w:val="both"/>
        <w:rPr>
          <w:rFonts w:ascii="Tekton Pro Cond" w:hAnsi="Tekton Pro Cond"/>
          <w:sz w:val="28"/>
          <w:szCs w:val="28"/>
        </w:rPr>
      </w:pPr>
      <w:r w:rsidRPr="00C02956">
        <w:rPr>
          <w:rFonts w:ascii="Tekton Pro Cond" w:hAnsi="Tekton Pro Cond"/>
          <w:sz w:val="28"/>
          <w:szCs w:val="28"/>
        </w:rPr>
        <w:t>The host shall be entitled to field an additional one player in each category.</w:t>
      </w:r>
    </w:p>
    <w:p w:rsidR="00AD2D4B" w:rsidRPr="00C02956" w:rsidRDefault="00AD2D4B" w:rsidP="00C02956">
      <w:pPr>
        <w:pStyle w:val="NoSpacing"/>
        <w:numPr>
          <w:ilvl w:val="0"/>
          <w:numId w:val="2"/>
        </w:numPr>
        <w:jc w:val="both"/>
        <w:rPr>
          <w:rFonts w:ascii="Tekton Pro Cond" w:hAnsi="Tekton Pro Cond"/>
          <w:sz w:val="28"/>
          <w:szCs w:val="28"/>
        </w:rPr>
      </w:pPr>
      <w:r w:rsidRPr="00C02956">
        <w:rPr>
          <w:rFonts w:ascii="Tekton Pro Cond" w:hAnsi="Tekton Pro Cond"/>
          <w:sz w:val="28"/>
          <w:szCs w:val="28"/>
        </w:rPr>
        <w:t xml:space="preserve">Two Players in each category from areas where no State Chess Association exists. Players from such areas shall write to Mr. V. </w:t>
      </w:r>
      <w:proofErr w:type="spellStart"/>
      <w:r w:rsidRPr="00C02956">
        <w:rPr>
          <w:rFonts w:ascii="Tekton Pro Cond" w:hAnsi="Tekton Pro Cond"/>
          <w:sz w:val="28"/>
          <w:szCs w:val="28"/>
        </w:rPr>
        <w:t>Hariharan</w:t>
      </w:r>
      <w:proofErr w:type="spellEnd"/>
      <w:r w:rsidRPr="00C02956">
        <w:rPr>
          <w:rFonts w:ascii="Tekton Pro Cond" w:hAnsi="Tekton Pro Cond"/>
          <w:sz w:val="28"/>
          <w:szCs w:val="28"/>
        </w:rPr>
        <w:t xml:space="preserve">, Secretary, All India Chess Federation, Hall No.70, Jawaharlal Nehru Stadium, </w:t>
      </w:r>
      <w:proofErr w:type="gramStart"/>
      <w:r w:rsidRPr="00C02956">
        <w:rPr>
          <w:rFonts w:ascii="Tekton Pro Cond" w:hAnsi="Tekton Pro Cond"/>
          <w:sz w:val="28"/>
          <w:szCs w:val="28"/>
        </w:rPr>
        <w:t>Chennai</w:t>
      </w:r>
      <w:proofErr w:type="gramEnd"/>
      <w:r w:rsidRPr="00C02956">
        <w:rPr>
          <w:rFonts w:ascii="Tekton Pro Cond" w:hAnsi="Tekton Pro Cond"/>
          <w:sz w:val="28"/>
          <w:szCs w:val="28"/>
        </w:rPr>
        <w:t xml:space="preserve"> for their entries.</w:t>
      </w:r>
    </w:p>
    <w:p w:rsidR="00AD2D4B" w:rsidRPr="00C02956" w:rsidRDefault="00AD2D4B" w:rsidP="00C02956">
      <w:pPr>
        <w:pStyle w:val="NoSpacing"/>
        <w:numPr>
          <w:ilvl w:val="0"/>
          <w:numId w:val="2"/>
        </w:numPr>
        <w:jc w:val="both"/>
        <w:rPr>
          <w:rFonts w:ascii="Tekton Pro Cond" w:hAnsi="Tekton Pro Cond"/>
          <w:sz w:val="28"/>
          <w:szCs w:val="28"/>
        </w:rPr>
      </w:pPr>
      <w:r w:rsidRPr="00C02956">
        <w:rPr>
          <w:rFonts w:ascii="Tekton Pro Cond" w:hAnsi="Tekton Pro Cond"/>
          <w:sz w:val="28"/>
          <w:szCs w:val="28"/>
        </w:rPr>
        <w:t>For Rapid any player who remits the prescribed special entry fee of Rs. 3,600/- (Ex. National “A” Players Rs. 2,400/-) For Blitz any player who remits the prescribed special entry fee of Rs.3</w:t>
      </w:r>
      <w:proofErr w:type="gramStart"/>
      <w:r w:rsidRPr="00C02956">
        <w:rPr>
          <w:rFonts w:ascii="Tekton Pro Cond" w:hAnsi="Tekton Pro Cond"/>
          <w:sz w:val="28"/>
          <w:szCs w:val="28"/>
        </w:rPr>
        <w:t>,600</w:t>
      </w:r>
      <w:proofErr w:type="gramEnd"/>
      <w:r w:rsidRPr="00C02956">
        <w:rPr>
          <w:rFonts w:ascii="Tekton Pro Cond" w:hAnsi="Tekton Pro Cond"/>
          <w:sz w:val="28"/>
          <w:szCs w:val="28"/>
        </w:rPr>
        <w:t>/-.</w:t>
      </w:r>
    </w:p>
    <w:p w:rsidR="00AD2D4B" w:rsidRPr="00C02956" w:rsidRDefault="00AD2D4B" w:rsidP="00C02956">
      <w:pPr>
        <w:pStyle w:val="NoSpacing"/>
        <w:numPr>
          <w:ilvl w:val="0"/>
          <w:numId w:val="2"/>
        </w:numPr>
        <w:jc w:val="both"/>
        <w:rPr>
          <w:rFonts w:ascii="Tekton Pro Cond" w:hAnsi="Tekton Pro Cond"/>
          <w:sz w:val="28"/>
          <w:szCs w:val="28"/>
        </w:rPr>
      </w:pPr>
      <w:r w:rsidRPr="00C02956">
        <w:rPr>
          <w:rFonts w:ascii="Tekton Pro Cond" w:hAnsi="Tekton Pro Cond"/>
          <w:sz w:val="28"/>
          <w:szCs w:val="28"/>
        </w:rPr>
        <w:t>The Secretary of the All India Chess Federation can nominate one player in each category.</w:t>
      </w:r>
    </w:p>
    <w:p w:rsidR="00AD2D4B" w:rsidRPr="00C02956" w:rsidRDefault="00AD2D4B" w:rsidP="00C02956">
      <w:pPr>
        <w:pStyle w:val="NoSpacing"/>
        <w:numPr>
          <w:ilvl w:val="0"/>
          <w:numId w:val="2"/>
        </w:numPr>
        <w:jc w:val="both"/>
        <w:rPr>
          <w:rFonts w:ascii="Tekton Pro Cond" w:hAnsi="Tekton Pro Cond"/>
          <w:sz w:val="28"/>
          <w:szCs w:val="28"/>
        </w:rPr>
      </w:pPr>
      <w:r w:rsidRPr="00C02956">
        <w:rPr>
          <w:rFonts w:ascii="Tekton Pro Cond" w:hAnsi="Tekton Pro Cond"/>
          <w:sz w:val="28"/>
          <w:szCs w:val="28"/>
        </w:rPr>
        <w:t>If the total number of entries is an odd number, then the host association may add one more entry in each category to make it an even number.</w:t>
      </w:r>
    </w:p>
    <w:p w:rsidR="00AD2D4B" w:rsidRPr="00C02956" w:rsidRDefault="00AD2D4B" w:rsidP="00C02956">
      <w:pPr>
        <w:pStyle w:val="NoSpacing"/>
        <w:jc w:val="both"/>
        <w:rPr>
          <w:rFonts w:ascii="Tekton Pro Cond" w:hAnsi="Tekton Pro Cond"/>
          <w:sz w:val="28"/>
          <w:szCs w:val="28"/>
        </w:rPr>
      </w:pPr>
      <w:r w:rsidRPr="00C02956">
        <w:rPr>
          <w:rFonts w:ascii="Tekton Pro Cond" w:hAnsi="Tekton Pro Cond"/>
          <w:sz w:val="28"/>
          <w:szCs w:val="28"/>
          <w:shd w:val="clear" w:color="auto" w:fill="C6D9F1" w:themeFill="text2" w:themeFillTint="33"/>
        </w:rPr>
        <w:t xml:space="preserve">ENTRIES &amp; ENTRY </w:t>
      </w:r>
      <w:proofErr w:type="gramStart"/>
      <w:r w:rsidRPr="00C02956">
        <w:rPr>
          <w:rFonts w:ascii="Tekton Pro Cond" w:hAnsi="Tekton Pro Cond"/>
          <w:sz w:val="28"/>
          <w:szCs w:val="28"/>
          <w:shd w:val="clear" w:color="auto" w:fill="C6D9F1" w:themeFill="text2" w:themeFillTint="33"/>
        </w:rPr>
        <w:t>FEES</w:t>
      </w:r>
      <w:r w:rsidRPr="00C02956">
        <w:rPr>
          <w:rFonts w:ascii="Tekton Pro Cond" w:hAnsi="Tekton Pro Cond"/>
          <w:sz w:val="28"/>
          <w:szCs w:val="28"/>
        </w:rPr>
        <w:t xml:space="preserve"> :</w:t>
      </w:r>
      <w:proofErr w:type="gramEnd"/>
    </w:p>
    <w:tbl>
      <w:tblPr>
        <w:tblW w:w="5245" w:type="dxa"/>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134"/>
        <w:gridCol w:w="1559"/>
      </w:tblGrid>
      <w:tr w:rsidR="00AD2D4B" w:rsidRPr="00AD2D4B" w:rsidTr="00C02956">
        <w:tc>
          <w:tcPr>
            <w:tcW w:w="2552" w:type="dxa"/>
          </w:tcPr>
          <w:p w:rsidR="00AD2D4B" w:rsidRPr="00AD2D4B" w:rsidRDefault="00AD2D4B" w:rsidP="00AD2D4B">
            <w:pPr>
              <w:pStyle w:val="NoSpacing"/>
            </w:pPr>
          </w:p>
        </w:tc>
        <w:tc>
          <w:tcPr>
            <w:tcW w:w="1134" w:type="dxa"/>
          </w:tcPr>
          <w:p w:rsidR="00AD2D4B" w:rsidRPr="00137DA1" w:rsidRDefault="00AD2D4B" w:rsidP="00760BD7">
            <w:pPr>
              <w:pStyle w:val="NoSpacing"/>
              <w:jc w:val="center"/>
              <w:rPr>
                <w:rFonts w:ascii="Tekton Pro Cond" w:hAnsi="Tekton Pro Cond"/>
                <w:b/>
                <w:bCs/>
                <w:sz w:val="28"/>
                <w:szCs w:val="28"/>
              </w:rPr>
            </w:pPr>
            <w:r w:rsidRPr="00137DA1">
              <w:rPr>
                <w:rFonts w:ascii="Tekton Pro Cond" w:hAnsi="Tekton Pro Cond"/>
                <w:b/>
                <w:bCs/>
                <w:sz w:val="28"/>
                <w:szCs w:val="28"/>
              </w:rPr>
              <w:t>Rapid</w:t>
            </w:r>
          </w:p>
        </w:tc>
        <w:tc>
          <w:tcPr>
            <w:tcW w:w="1559" w:type="dxa"/>
          </w:tcPr>
          <w:p w:rsidR="00AD2D4B" w:rsidRPr="00137DA1" w:rsidRDefault="00AD2D4B" w:rsidP="00760BD7">
            <w:pPr>
              <w:pStyle w:val="NoSpacing"/>
              <w:jc w:val="center"/>
              <w:rPr>
                <w:rFonts w:ascii="Tekton Pro Cond" w:hAnsi="Tekton Pro Cond"/>
                <w:b/>
                <w:bCs/>
                <w:sz w:val="28"/>
                <w:szCs w:val="28"/>
              </w:rPr>
            </w:pPr>
            <w:r w:rsidRPr="00137DA1">
              <w:rPr>
                <w:rFonts w:ascii="Tekton Pro Cond" w:hAnsi="Tekton Pro Cond"/>
                <w:b/>
                <w:bCs/>
                <w:sz w:val="28"/>
                <w:szCs w:val="28"/>
              </w:rPr>
              <w:t>Blitz</w:t>
            </w:r>
          </w:p>
        </w:tc>
      </w:tr>
      <w:tr w:rsidR="00AD2D4B" w:rsidRPr="00AD2D4B" w:rsidTr="00C02956">
        <w:tc>
          <w:tcPr>
            <w:tcW w:w="2552" w:type="dxa"/>
          </w:tcPr>
          <w:p w:rsidR="00AD2D4B" w:rsidRPr="00137DA1" w:rsidRDefault="00AD2D4B" w:rsidP="00AD2D4B">
            <w:pPr>
              <w:pStyle w:val="NoSpacing"/>
              <w:rPr>
                <w:rFonts w:ascii="Tekton Pro Cond" w:hAnsi="Tekton Pro Cond"/>
                <w:sz w:val="28"/>
                <w:szCs w:val="28"/>
              </w:rPr>
            </w:pPr>
            <w:r w:rsidRPr="00137DA1">
              <w:rPr>
                <w:rFonts w:ascii="Tekton Pro Cond" w:hAnsi="Tekton Pro Cond"/>
                <w:sz w:val="28"/>
                <w:szCs w:val="28"/>
              </w:rPr>
              <w:t>Ordinary</w:t>
            </w:r>
          </w:p>
        </w:tc>
        <w:tc>
          <w:tcPr>
            <w:tcW w:w="1134" w:type="dxa"/>
          </w:tcPr>
          <w:p w:rsidR="00AD2D4B" w:rsidRPr="00AD2D4B" w:rsidRDefault="00760BD7" w:rsidP="00AD2D4B">
            <w:pPr>
              <w:pStyle w:val="NoSpacing"/>
            </w:pPr>
            <w:r w:rsidRPr="00760BD7">
              <w:rPr>
                <w:rFonts w:ascii="Rupee Foradian" w:hAnsi="Rupee Foradian"/>
              </w:rPr>
              <w:t>`</w:t>
            </w:r>
            <w:r>
              <w:t xml:space="preserve"> </w:t>
            </w:r>
            <w:r w:rsidR="00AD2D4B" w:rsidRPr="00AD2D4B">
              <w:t>1</w:t>
            </w:r>
            <w:r>
              <w:t>,</w:t>
            </w:r>
            <w:r w:rsidR="00AD2D4B" w:rsidRPr="00AD2D4B">
              <w:t>000/-</w:t>
            </w:r>
          </w:p>
        </w:tc>
        <w:tc>
          <w:tcPr>
            <w:tcW w:w="1559" w:type="dxa"/>
          </w:tcPr>
          <w:p w:rsidR="00AD2D4B" w:rsidRPr="00AD2D4B" w:rsidRDefault="00760BD7" w:rsidP="00AD2D4B">
            <w:pPr>
              <w:pStyle w:val="NoSpacing"/>
            </w:pPr>
            <w:r w:rsidRPr="00760BD7">
              <w:rPr>
                <w:rFonts w:ascii="Rupee Foradian" w:hAnsi="Rupee Foradian"/>
              </w:rPr>
              <w:t>`</w:t>
            </w:r>
            <w:r>
              <w:rPr>
                <w:rFonts w:ascii="Rupee Foradian" w:hAnsi="Rupee Foradian"/>
              </w:rPr>
              <w:t xml:space="preserve"> </w:t>
            </w:r>
            <w:r w:rsidR="00AD2D4B" w:rsidRPr="00AD2D4B">
              <w:t>1</w:t>
            </w:r>
            <w:r>
              <w:t>,</w:t>
            </w:r>
            <w:r w:rsidR="00AD2D4B" w:rsidRPr="00AD2D4B">
              <w:t>000/-</w:t>
            </w:r>
          </w:p>
        </w:tc>
      </w:tr>
      <w:tr w:rsidR="00AD2D4B" w:rsidRPr="00AD2D4B" w:rsidTr="00C02956">
        <w:tc>
          <w:tcPr>
            <w:tcW w:w="2552" w:type="dxa"/>
          </w:tcPr>
          <w:p w:rsidR="00AD2D4B" w:rsidRPr="00137DA1" w:rsidRDefault="00AD2D4B" w:rsidP="00AD2D4B">
            <w:pPr>
              <w:pStyle w:val="NoSpacing"/>
              <w:rPr>
                <w:rFonts w:ascii="Tekton Pro Cond" w:hAnsi="Tekton Pro Cond"/>
                <w:sz w:val="28"/>
                <w:szCs w:val="28"/>
              </w:rPr>
            </w:pPr>
            <w:r w:rsidRPr="00137DA1">
              <w:rPr>
                <w:rFonts w:ascii="Tekton Pro Cond" w:hAnsi="Tekton Pro Cond"/>
                <w:sz w:val="28"/>
                <w:szCs w:val="28"/>
              </w:rPr>
              <w:t>Special</w:t>
            </w:r>
          </w:p>
        </w:tc>
        <w:tc>
          <w:tcPr>
            <w:tcW w:w="1134" w:type="dxa"/>
          </w:tcPr>
          <w:p w:rsidR="00AD2D4B" w:rsidRPr="00AD2D4B" w:rsidRDefault="00760BD7" w:rsidP="00AD2D4B">
            <w:pPr>
              <w:pStyle w:val="NoSpacing"/>
            </w:pPr>
            <w:r w:rsidRPr="00760BD7">
              <w:rPr>
                <w:rFonts w:ascii="Rupee Foradian" w:hAnsi="Rupee Foradian"/>
              </w:rPr>
              <w:t>`</w:t>
            </w:r>
            <w:r>
              <w:rPr>
                <w:rFonts w:ascii="Rupee Foradian" w:hAnsi="Rupee Foradian"/>
              </w:rPr>
              <w:t xml:space="preserve"> </w:t>
            </w:r>
            <w:r w:rsidR="00AD2D4B" w:rsidRPr="00AD2D4B">
              <w:t>3</w:t>
            </w:r>
            <w:r>
              <w:t>,</w:t>
            </w:r>
            <w:r w:rsidR="00AD2D4B" w:rsidRPr="00AD2D4B">
              <w:t>600/-</w:t>
            </w:r>
          </w:p>
        </w:tc>
        <w:tc>
          <w:tcPr>
            <w:tcW w:w="1559" w:type="dxa"/>
          </w:tcPr>
          <w:p w:rsidR="00AD2D4B" w:rsidRPr="00AD2D4B" w:rsidRDefault="00760BD7" w:rsidP="00AD2D4B">
            <w:pPr>
              <w:pStyle w:val="NoSpacing"/>
            </w:pPr>
            <w:r w:rsidRPr="00760BD7">
              <w:rPr>
                <w:rFonts w:ascii="Rupee Foradian" w:hAnsi="Rupee Foradian"/>
              </w:rPr>
              <w:t>`</w:t>
            </w:r>
            <w:r>
              <w:rPr>
                <w:rFonts w:ascii="Rupee Foradian" w:hAnsi="Rupee Foradian"/>
              </w:rPr>
              <w:t xml:space="preserve"> </w:t>
            </w:r>
            <w:r w:rsidR="00AD2D4B" w:rsidRPr="00AD2D4B">
              <w:t>3</w:t>
            </w:r>
            <w:r>
              <w:t>,</w:t>
            </w:r>
            <w:r w:rsidR="00AD2D4B" w:rsidRPr="00AD2D4B">
              <w:t>600/-</w:t>
            </w:r>
          </w:p>
        </w:tc>
      </w:tr>
      <w:tr w:rsidR="00AD2D4B" w:rsidRPr="00AD2D4B" w:rsidTr="00C02956">
        <w:tc>
          <w:tcPr>
            <w:tcW w:w="2552" w:type="dxa"/>
          </w:tcPr>
          <w:p w:rsidR="00AD2D4B" w:rsidRPr="00137DA1" w:rsidRDefault="00AD2D4B" w:rsidP="00AD2D4B">
            <w:pPr>
              <w:pStyle w:val="NoSpacing"/>
              <w:rPr>
                <w:rFonts w:ascii="Tekton Pro Cond" w:hAnsi="Tekton Pro Cond"/>
                <w:sz w:val="28"/>
                <w:szCs w:val="28"/>
              </w:rPr>
            </w:pPr>
            <w:r w:rsidRPr="00137DA1">
              <w:rPr>
                <w:rFonts w:ascii="Tekton Pro Cond" w:hAnsi="Tekton Pro Cond"/>
                <w:sz w:val="28"/>
                <w:szCs w:val="28"/>
              </w:rPr>
              <w:t>Ex. National “A” Player</w:t>
            </w:r>
          </w:p>
        </w:tc>
        <w:tc>
          <w:tcPr>
            <w:tcW w:w="1134" w:type="dxa"/>
          </w:tcPr>
          <w:p w:rsidR="00AD2D4B" w:rsidRPr="00AD2D4B" w:rsidRDefault="00760BD7" w:rsidP="00AD2D4B">
            <w:pPr>
              <w:pStyle w:val="NoSpacing"/>
            </w:pPr>
            <w:r w:rsidRPr="00760BD7">
              <w:rPr>
                <w:rFonts w:ascii="Rupee Foradian" w:hAnsi="Rupee Foradian"/>
              </w:rPr>
              <w:t>`</w:t>
            </w:r>
            <w:r>
              <w:rPr>
                <w:rFonts w:ascii="Rupee Foradian" w:hAnsi="Rupee Foradian"/>
              </w:rPr>
              <w:t xml:space="preserve"> </w:t>
            </w:r>
            <w:r w:rsidR="00AD2D4B" w:rsidRPr="00AD2D4B">
              <w:t>2</w:t>
            </w:r>
            <w:r>
              <w:t>,</w:t>
            </w:r>
            <w:r w:rsidR="00AD2D4B" w:rsidRPr="00AD2D4B">
              <w:t>400/-</w:t>
            </w:r>
          </w:p>
        </w:tc>
        <w:tc>
          <w:tcPr>
            <w:tcW w:w="1559" w:type="dxa"/>
          </w:tcPr>
          <w:p w:rsidR="00AD2D4B" w:rsidRPr="00AD2D4B" w:rsidRDefault="00AD2D4B" w:rsidP="00AD2D4B">
            <w:pPr>
              <w:pStyle w:val="NoSpacing"/>
            </w:pPr>
          </w:p>
        </w:tc>
      </w:tr>
    </w:tbl>
    <w:p w:rsidR="00AD2D4B" w:rsidRPr="00AD2D4B" w:rsidRDefault="00AD2D4B" w:rsidP="00AD2D4B">
      <w:pPr>
        <w:pStyle w:val="NoSpacing"/>
      </w:pPr>
    </w:p>
    <w:p w:rsidR="00AD2D4B" w:rsidRPr="00C02956" w:rsidRDefault="00AD2D4B" w:rsidP="00C02956">
      <w:pPr>
        <w:pStyle w:val="NoSpacing"/>
        <w:ind w:firstLine="720"/>
        <w:jc w:val="both"/>
        <w:rPr>
          <w:rFonts w:ascii="Tekton Pro Cond" w:hAnsi="Tekton Pro Cond"/>
          <w:sz w:val="28"/>
          <w:szCs w:val="28"/>
        </w:rPr>
      </w:pPr>
      <w:r w:rsidRPr="00C02956">
        <w:rPr>
          <w:rFonts w:ascii="Tekton Pro Cond" w:hAnsi="Tekton Pro Cond"/>
          <w:sz w:val="28"/>
          <w:szCs w:val="28"/>
        </w:rPr>
        <w:t>There will be 50% concession in entry fee for participants from North Eastern States and Andaman &amp; Nicobar Islands.</w:t>
      </w:r>
      <w:r w:rsidR="00F359E7" w:rsidRPr="00C02956">
        <w:rPr>
          <w:rFonts w:ascii="Tekton Pro Cond" w:hAnsi="Tekton Pro Cond"/>
          <w:sz w:val="28"/>
          <w:szCs w:val="28"/>
        </w:rPr>
        <w:t xml:space="preserve"> </w:t>
      </w:r>
    </w:p>
    <w:p w:rsidR="00F8097A" w:rsidRPr="00AD2D4B" w:rsidRDefault="00F8097A" w:rsidP="00C02956">
      <w:pPr>
        <w:pStyle w:val="NoSpacing"/>
        <w:ind w:firstLine="720"/>
        <w:jc w:val="both"/>
      </w:pPr>
      <w:r w:rsidRPr="00C02956">
        <w:rPr>
          <w:rFonts w:ascii="Tekton Pro Cond" w:hAnsi="Tekton Pro Cond"/>
          <w:sz w:val="28"/>
          <w:szCs w:val="28"/>
        </w:rPr>
        <w:t xml:space="preserve">Entries </w:t>
      </w:r>
      <w:r w:rsidR="00D81B38">
        <w:rPr>
          <w:rFonts w:ascii="Tekton Pro Cond" w:hAnsi="Tekton Pro Cond"/>
          <w:sz w:val="28"/>
          <w:szCs w:val="28"/>
        </w:rPr>
        <w:t xml:space="preserve">should </w:t>
      </w:r>
      <w:r w:rsidRPr="00C02956">
        <w:rPr>
          <w:rFonts w:ascii="Tekton Pro Cond" w:hAnsi="Tekton Pro Cond"/>
          <w:sz w:val="28"/>
          <w:szCs w:val="28"/>
        </w:rPr>
        <w:t xml:space="preserve">sent </w:t>
      </w:r>
      <w:r w:rsidR="00F359E7" w:rsidRPr="00C02956">
        <w:rPr>
          <w:rFonts w:ascii="Tekton Pro Cond" w:hAnsi="Tekton Pro Cond"/>
          <w:sz w:val="28"/>
          <w:szCs w:val="28"/>
        </w:rPr>
        <w:t>by Demand Draft drawn in favour of “</w:t>
      </w:r>
      <w:r w:rsidR="00F359E7" w:rsidRPr="00C02956">
        <w:rPr>
          <w:rFonts w:ascii="Tekton Pro Cond" w:hAnsi="Tekton Pro Cond"/>
          <w:b/>
          <w:bCs/>
          <w:sz w:val="28"/>
          <w:szCs w:val="28"/>
        </w:rPr>
        <w:t xml:space="preserve">All </w:t>
      </w:r>
      <w:proofErr w:type="spellStart"/>
      <w:r w:rsidR="00F359E7" w:rsidRPr="00C02956">
        <w:rPr>
          <w:rFonts w:ascii="Tekton Pro Cond" w:hAnsi="Tekton Pro Cond"/>
          <w:b/>
          <w:bCs/>
          <w:sz w:val="28"/>
          <w:szCs w:val="28"/>
        </w:rPr>
        <w:t>Odisha</w:t>
      </w:r>
      <w:proofErr w:type="spellEnd"/>
      <w:r w:rsidR="00F359E7" w:rsidRPr="00C02956">
        <w:rPr>
          <w:rFonts w:ascii="Tekton Pro Cond" w:hAnsi="Tekton Pro Cond"/>
          <w:b/>
          <w:bCs/>
          <w:sz w:val="28"/>
          <w:szCs w:val="28"/>
        </w:rPr>
        <w:t xml:space="preserve"> Chess Association</w:t>
      </w:r>
      <w:r w:rsidR="00F359E7" w:rsidRPr="00C02956">
        <w:rPr>
          <w:rFonts w:ascii="Tekton Pro Cond" w:hAnsi="Tekton Pro Cond"/>
          <w:sz w:val="28"/>
          <w:szCs w:val="28"/>
        </w:rPr>
        <w:t>” payable at “</w:t>
      </w:r>
      <w:r w:rsidR="00F359E7" w:rsidRPr="00C02956">
        <w:rPr>
          <w:rFonts w:ascii="Tekton Pro Cond" w:hAnsi="Tekton Pro Cond"/>
          <w:b/>
          <w:bCs/>
          <w:sz w:val="28"/>
          <w:szCs w:val="28"/>
        </w:rPr>
        <w:t>Cuttack</w:t>
      </w:r>
      <w:r w:rsidR="00F359E7" w:rsidRPr="00C02956">
        <w:rPr>
          <w:rFonts w:ascii="Tekton Pro Cond" w:hAnsi="Tekton Pro Cond"/>
          <w:sz w:val="28"/>
          <w:szCs w:val="28"/>
        </w:rPr>
        <w:t xml:space="preserve">” </w:t>
      </w:r>
      <w:r w:rsidRPr="00C02956">
        <w:rPr>
          <w:rFonts w:ascii="Tekton Pro Cond" w:hAnsi="Tekton Pro Cond"/>
          <w:sz w:val="28"/>
          <w:szCs w:val="28"/>
        </w:rPr>
        <w:t>on or before 20</w:t>
      </w:r>
      <w:r w:rsidRPr="00C02956">
        <w:rPr>
          <w:rFonts w:ascii="Tekton Pro Cond" w:hAnsi="Tekton Pro Cond"/>
          <w:sz w:val="28"/>
          <w:szCs w:val="28"/>
          <w:vertAlign w:val="superscript"/>
        </w:rPr>
        <w:t>th</w:t>
      </w:r>
      <w:r w:rsidRPr="00C02956">
        <w:rPr>
          <w:rFonts w:ascii="Tekton Pro Cond" w:hAnsi="Tekton Pro Cond"/>
          <w:sz w:val="28"/>
          <w:szCs w:val="28"/>
        </w:rPr>
        <w:t xml:space="preserve"> </w:t>
      </w:r>
      <w:r w:rsidR="00F359E7" w:rsidRPr="00C02956">
        <w:rPr>
          <w:rFonts w:ascii="Tekton Pro Cond" w:hAnsi="Tekton Pro Cond"/>
          <w:sz w:val="28"/>
          <w:szCs w:val="28"/>
        </w:rPr>
        <w:t xml:space="preserve">April, 2015. Late entries will be accepted with a late fee of </w:t>
      </w:r>
      <w:r w:rsidR="001672F3" w:rsidRPr="0041425C">
        <w:rPr>
          <w:rFonts w:ascii="Rupee Foradian" w:hAnsi="Rupee Foradian"/>
          <w:sz w:val="28"/>
          <w:szCs w:val="28"/>
        </w:rPr>
        <w:t>`</w:t>
      </w:r>
      <w:r w:rsidR="001672F3" w:rsidRPr="00C02956">
        <w:rPr>
          <w:rFonts w:ascii="Tekton Pro Cond" w:hAnsi="Tekton Pro Cond"/>
          <w:sz w:val="28"/>
          <w:szCs w:val="28"/>
        </w:rPr>
        <w:t xml:space="preserve"> </w:t>
      </w:r>
      <w:r w:rsidR="00F359E7" w:rsidRPr="00C02956">
        <w:rPr>
          <w:rFonts w:ascii="Tekton Pro Cond" w:hAnsi="Tekton Pro Cond"/>
          <w:sz w:val="28"/>
          <w:szCs w:val="28"/>
        </w:rPr>
        <w:t>250/- per participant till 23rd April, 2015. No entry will be entertained after 23</w:t>
      </w:r>
      <w:r w:rsidR="001672F3" w:rsidRPr="00C02956">
        <w:rPr>
          <w:rFonts w:ascii="Tekton Pro Cond" w:hAnsi="Tekton Pro Cond"/>
          <w:sz w:val="28"/>
          <w:szCs w:val="28"/>
          <w:vertAlign w:val="superscript"/>
        </w:rPr>
        <w:t>rd</w:t>
      </w:r>
      <w:r w:rsidR="001672F3" w:rsidRPr="00C02956">
        <w:rPr>
          <w:rFonts w:ascii="Tekton Pro Cond" w:hAnsi="Tekton Pro Cond"/>
          <w:sz w:val="28"/>
          <w:szCs w:val="28"/>
        </w:rPr>
        <w:t xml:space="preserve"> Apr </w:t>
      </w:r>
      <w:r w:rsidR="00F359E7" w:rsidRPr="00C02956">
        <w:rPr>
          <w:rFonts w:ascii="Tekton Pro Cond" w:hAnsi="Tekton Pro Cond"/>
          <w:sz w:val="28"/>
          <w:szCs w:val="28"/>
        </w:rPr>
        <w:t>2015.</w:t>
      </w:r>
    </w:p>
    <w:p w:rsidR="00C659D4" w:rsidRDefault="00C659D4" w:rsidP="00C659D4">
      <w:pPr>
        <w:pStyle w:val="NoSpacing"/>
      </w:pPr>
    </w:p>
    <w:p w:rsidR="00137DA1" w:rsidRPr="000C3773" w:rsidRDefault="000C3773" w:rsidP="000C3773">
      <w:pPr>
        <w:pStyle w:val="NoSpacing"/>
        <w:jc w:val="right"/>
        <w:rPr>
          <w:rFonts w:ascii="Tekton Pro Cond" w:hAnsi="Tekton Pro Cond"/>
          <w:sz w:val="24"/>
          <w:szCs w:val="24"/>
        </w:rPr>
      </w:pPr>
      <w:proofErr w:type="spellStart"/>
      <w:r w:rsidRPr="000C3773">
        <w:rPr>
          <w:rFonts w:ascii="Tekton Pro Cond" w:hAnsi="Tekton Pro Cond"/>
          <w:sz w:val="24"/>
          <w:szCs w:val="24"/>
        </w:rPr>
        <w:lastRenderedPageBreak/>
        <w:t>Contd</w:t>
      </w:r>
      <w:proofErr w:type="spellEnd"/>
      <w:r w:rsidRPr="000C3773">
        <w:rPr>
          <w:rFonts w:ascii="Tekton Pro Cond" w:hAnsi="Tekton Pro Cond"/>
          <w:sz w:val="24"/>
          <w:szCs w:val="24"/>
        </w:rPr>
        <w:t>…3/-</w:t>
      </w:r>
    </w:p>
    <w:tbl>
      <w:tblPr>
        <w:tblStyle w:val="TableGrid"/>
        <w:tblW w:w="0" w:type="auto"/>
        <w:tblLook w:val="04A0"/>
      </w:tblPr>
      <w:tblGrid>
        <w:gridCol w:w="5341"/>
        <w:gridCol w:w="5341"/>
      </w:tblGrid>
      <w:tr w:rsidR="00137DA1" w:rsidTr="00137DA1">
        <w:tc>
          <w:tcPr>
            <w:tcW w:w="5341" w:type="dxa"/>
          </w:tcPr>
          <w:p w:rsidR="00137DA1" w:rsidRPr="00C02956" w:rsidRDefault="00137DA1" w:rsidP="00137DA1">
            <w:pPr>
              <w:pStyle w:val="normal0"/>
              <w:ind w:right="-642"/>
              <w:jc w:val="center"/>
              <w:rPr>
                <w:rFonts w:ascii="Tekton Pro Cond" w:hAnsi="Tekton Pro Cond"/>
              </w:rPr>
            </w:pPr>
            <w:r w:rsidRPr="00C02956">
              <w:rPr>
                <w:rFonts w:ascii="Tekton Pro Cond" w:eastAsia="Domine" w:hAnsi="Tekton Pro Cond" w:cs="Domine"/>
                <w:b/>
                <w:sz w:val="36"/>
              </w:rPr>
              <w:t>Prizes : for National Rapid</w:t>
            </w:r>
          </w:p>
          <w:p w:rsidR="00137DA1" w:rsidRPr="00C02956" w:rsidRDefault="00137DA1" w:rsidP="00137DA1">
            <w:pPr>
              <w:pStyle w:val="normal0"/>
              <w:tabs>
                <w:tab w:val="left" w:pos="6480"/>
              </w:tabs>
              <w:jc w:val="center"/>
              <w:rPr>
                <w:rFonts w:ascii="Tekton Pro Cond" w:hAnsi="Tekton Pro Cond"/>
                <w:sz w:val="28"/>
                <w:szCs w:val="24"/>
              </w:rPr>
            </w:pPr>
            <w:r w:rsidRPr="00C02956">
              <w:rPr>
                <w:rFonts w:ascii="Tekton Pro Cond" w:eastAsia="Domine" w:hAnsi="Tekton Pro Cond" w:cs="Domine"/>
                <w:b/>
                <w:sz w:val="28"/>
                <w:szCs w:val="24"/>
              </w:rPr>
              <w:t>Total Cash Prizes</w:t>
            </w:r>
            <w:r>
              <w:rPr>
                <w:rFonts w:ascii="Tekton Pro Cond" w:eastAsia="Domine" w:hAnsi="Tekton Pro Cond" w:cs="Domine"/>
                <w:b/>
                <w:sz w:val="28"/>
                <w:szCs w:val="24"/>
              </w:rPr>
              <w:t xml:space="preserve"> </w:t>
            </w:r>
            <w:r w:rsidRPr="00C02956">
              <w:rPr>
                <w:rFonts w:ascii="Tekton Pro Cond" w:eastAsia="Domine" w:hAnsi="Tekton Pro Cond" w:cs="Domine"/>
                <w:b/>
                <w:sz w:val="28"/>
                <w:szCs w:val="24"/>
              </w:rPr>
              <w:t xml:space="preserve">: </w:t>
            </w:r>
            <w:r w:rsidRPr="00C02956">
              <w:rPr>
                <w:rFonts w:ascii="Rupee Foradian" w:eastAsia="Domine" w:hAnsi="Rupee Foradian" w:cs="Domine"/>
                <w:b/>
                <w:sz w:val="28"/>
                <w:szCs w:val="24"/>
              </w:rPr>
              <w:t>`</w:t>
            </w:r>
            <w:r w:rsidRPr="00C02956">
              <w:rPr>
                <w:rFonts w:ascii="Tekton Pro Cond" w:eastAsia="Domine" w:hAnsi="Tekton Pro Cond" w:cs="Domine"/>
                <w:b/>
                <w:sz w:val="28"/>
                <w:szCs w:val="24"/>
              </w:rPr>
              <w:t xml:space="preserve"> 175,000</w:t>
            </w:r>
            <w:r>
              <w:rPr>
                <w:rFonts w:ascii="Tekton Pro Cond" w:eastAsia="Domine" w:hAnsi="Tekton Pro Cond" w:cs="Domine"/>
                <w:b/>
                <w:sz w:val="28"/>
                <w:szCs w:val="24"/>
              </w:rPr>
              <w:t>/-</w:t>
            </w:r>
          </w:p>
          <w:tbl>
            <w:tblPr>
              <w:tblStyle w:val="TableGrid"/>
              <w:tblW w:w="0" w:type="auto"/>
              <w:tblInd w:w="988" w:type="dxa"/>
              <w:tblLook w:val="04A0"/>
            </w:tblPr>
            <w:tblGrid>
              <w:gridCol w:w="2268"/>
              <w:gridCol w:w="1859"/>
            </w:tblGrid>
            <w:tr w:rsidR="00137DA1" w:rsidTr="00137DA1">
              <w:tc>
                <w:tcPr>
                  <w:tcW w:w="4127" w:type="dxa"/>
                  <w:gridSpan w:val="2"/>
                  <w:shd w:val="clear" w:color="auto" w:fill="C6D9F1" w:themeFill="text2" w:themeFillTint="33"/>
                </w:tcPr>
                <w:p w:rsidR="00137DA1" w:rsidRDefault="00137DA1" w:rsidP="00CA46BE">
                  <w:pPr>
                    <w:pStyle w:val="normal0"/>
                    <w:tabs>
                      <w:tab w:val="left" w:pos="6480"/>
                    </w:tabs>
                    <w:jc w:val="center"/>
                  </w:pPr>
                  <w:r w:rsidRPr="009269C0">
                    <w:rPr>
                      <w:rFonts w:ascii="Tekton Pro Cond" w:hAnsi="Tekton Pro Cond"/>
                      <w:b/>
                      <w:bCs/>
                      <w:sz w:val="28"/>
                      <w:szCs w:val="24"/>
                    </w:rPr>
                    <w:t>Main Prizes</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1</w:t>
                  </w:r>
                  <w:r w:rsidRPr="009269C0">
                    <w:rPr>
                      <w:rFonts w:ascii="Tekton Pro Cond" w:hAnsi="Tekton Pro Cond"/>
                      <w:vertAlign w:val="superscript"/>
                    </w:rPr>
                    <w:t>st</w:t>
                  </w:r>
                </w:p>
              </w:tc>
              <w:tc>
                <w:tcPr>
                  <w:tcW w:w="1859" w:type="dxa"/>
                </w:tcPr>
                <w:p w:rsidR="00137DA1" w:rsidRDefault="00137DA1" w:rsidP="00CA46BE">
                  <w:pPr>
                    <w:pStyle w:val="normal0"/>
                    <w:tabs>
                      <w:tab w:val="left" w:pos="6480"/>
                    </w:tabs>
                    <w:jc w:val="both"/>
                  </w:pPr>
                  <w:r w:rsidRPr="00834D8F">
                    <w:rPr>
                      <w:rFonts w:ascii="Rupee Foradian" w:hAnsi="Rupee Foradian"/>
                    </w:rPr>
                    <w:t>`</w:t>
                  </w:r>
                  <w:r>
                    <w:t xml:space="preserve"> 50,000/-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2</w:t>
                  </w:r>
                  <w:r w:rsidRPr="009269C0">
                    <w:rPr>
                      <w:rFonts w:ascii="Tekton Pro Cond" w:hAnsi="Tekton Pro Cond"/>
                      <w:vertAlign w:val="superscript"/>
                    </w:rPr>
                    <w:t>nd</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25,000/-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3</w:t>
                  </w:r>
                  <w:r w:rsidRPr="009269C0">
                    <w:rPr>
                      <w:rFonts w:ascii="Tekton Pro Cond" w:hAnsi="Tekton Pro Cond"/>
                      <w:vertAlign w:val="superscript"/>
                    </w:rPr>
                    <w:t>rd</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15,000/-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4</w:t>
                  </w:r>
                  <w:r w:rsidRPr="009269C0">
                    <w:rPr>
                      <w:rFonts w:ascii="Tekton Pro Cond" w:hAnsi="Tekton Pro Cond"/>
                      <w:vertAlign w:val="superscript"/>
                    </w:rPr>
                    <w:t>th</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5</w:t>
                  </w:r>
                  <w:r w:rsidRPr="009269C0">
                    <w:rPr>
                      <w:rFonts w:ascii="Tekton Pro Cond" w:hAnsi="Tekton Pro Cond"/>
                      <w:vertAlign w:val="superscript"/>
                    </w:rPr>
                    <w:t>th</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7,500/-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6</w:t>
                  </w:r>
                  <w:r w:rsidRPr="009269C0">
                    <w:rPr>
                      <w:rFonts w:ascii="Tekton Pro Cond" w:hAnsi="Tekton Pro Cond"/>
                      <w:vertAlign w:val="superscript"/>
                    </w:rPr>
                    <w:t>th</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5,000/-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7</w:t>
                  </w:r>
                  <w:r w:rsidRPr="009269C0">
                    <w:rPr>
                      <w:rFonts w:ascii="Tekton Pro Cond" w:hAnsi="Tekton Pro Cond"/>
                      <w:vertAlign w:val="superscript"/>
                    </w:rPr>
                    <w:t>th</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4,500/-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8</w:t>
                  </w:r>
                  <w:r w:rsidRPr="009269C0">
                    <w:rPr>
                      <w:rFonts w:ascii="Tekton Pro Cond" w:hAnsi="Tekton Pro Cond"/>
                      <w:vertAlign w:val="superscript"/>
                    </w:rPr>
                    <w:t xml:space="preserve">th – </w:t>
                  </w:r>
                  <w:r w:rsidRPr="009269C0">
                    <w:rPr>
                      <w:rFonts w:ascii="Tekton Pro Cond" w:hAnsi="Tekton Pro Cond"/>
                    </w:rPr>
                    <w:t>10</w:t>
                  </w:r>
                  <w:r w:rsidRPr="009269C0">
                    <w:rPr>
                      <w:rFonts w:ascii="Tekton Pro Cond" w:hAnsi="Tekton Pro Cond"/>
                      <w:vertAlign w:val="superscript"/>
                    </w:rPr>
                    <w:t xml:space="preserve">th </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3,500/-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11</w:t>
                  </w:r>
                  <w:r w:rsidRPr="009269C0">
                    <w:rPr>
                      <w:rFonts w:ascii="Tekton Pro Cond" w:hAnsi="Tekton Pro Cond"/>
                      <w:vertAlign w:val="superscript"/>
                    </w:rPr>
                    <w:t xml:space="preserve">th – </w:t>
                  </w:r>
                  <w:r w:rsidRPr="009269C0">
                    <w:rPr>
                      <w:rFonts w:ascii="Tekton Pro Cond" w:hAnsi="Tekton Pro Cond"/>
                    </w:rPr>
                    <w:t>25</w:t>
                  </w:r>
                  <w:r w:rsidRPr="009269C0">
                    <w:rPr>
                      <w:rFonts w:ascii="Tekton Pro Cond" w:hAnsi="Tekton Pro Cond"/>
                      <w:vertAlign w:val="superscript"/>
                    </w:rPr>
                    <w:t>th</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2,500/-</w:t>
                  </w:r>
                </w:p>
              </w:tc>
            </w:tr>
            <w:tr w:rsidR="00137DA1" w:rsidTr="00137DA1">
              <w:tc>
                <w:tcPr>
                  <w:tcW w:w="4127" w:type="dxa"/>
                  <w:gridSpan w:val="2"/>
                  <w:shd w:val="clear" w:color="auto" w:fill="C6D9F1" w:themeFill="text2" w:themeFillTint="33"/>
                </w:tcPr>
                <w:p w:rsidR="00137DA1" w:rsidRPr="009269C0" w:rsidRDefault="00137DA1" w:rsidP="00137DA1">
                  <w:pPr>
                    <w:pStyle w:val="normal0"/>
                    <w:tabs>
                      <w:tab w:val="left" w:pos="6480"/>
                    </w:tabs>
                    <w:jc w:val="center"/>
                    <w:rPr>
                      <w:rFonts w:ascii="Tekton Pro Cond" w:hAnsi="Tekton Pro Cond"/>
                    </w:rPr>
                  </w:pPr>
                  <w:r w:rsidRPr="00137DA1">
                    <w:rPr>
                      <w:rFonts w:ascii="Tekton Pro Cond" w:hAnsi="Tekton Pro Cond"/>
                      <w:b/>
                      <w:bCs/>
                      <w:color w:val="FF0000"/>
                      <w:sz w:val="28"/>
                      <w:szCs w:val="24"/>
                    </w:rPr>
                    <w:t>*</w:t>
                  </w:r>
                  <w:r>
                    <w:rPr>
                      <w:rFonts w:ascii="Tekton Pro Cond" w:hAnsi="Tekton Pro Cond"/>
                      <w:b/>
                      <w:bCs/>
                      <w:sz w:val="28"/>
                      <w:szCs w:val="24"/>
                    </w:rPr>
                    <w:t xml:space="preserve"> </w:t>
                  </w:r>
                  <w:r w:rsidRPr="009269C0">
                    <w:rPr>
                      <w:rFonts w:ascii="Tekton Pro Cond" w:hAnsi="Tekton Pro Cond"/>
                      <w:b/>
                      <w:bCs/>
                      <w:sz w:val="28"/>
                      <w:szCs w:val="24"/>
                    </w:rPr>
                    <w:t>Special Prizes</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Best Women</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1,500/-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Best Physical Challenged</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1,500/-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 xml:space="preserve">Best </w:t>
                  </w:r>
                  <w:proofErr w:type="spellStart"/>
                  <w:r w:rsidRPr="009269C0">
                    <w:rPr>
                      <w:rFonts w:ascii="Tekton Pro Cond" w:hAnsi="Tekton Pro Cond"/>
                    </w:rPr>
                    <w:t>Odisha</w:t>
                  </w:r>
                  <w:proofErr w:type="spellEnd"/>
                  <w:r w:rsidRPr="009269C0">
                    <w:rPr>
                      <w:rFonts w:ascii="Tekton Pro Cond" w:hAnsi="Tekton Pro Cond"/>
                    </w:rPr>
                    <w:t xml:space="preserve"> Under 7</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 xml:space="preserve">Best </w:t>
                  </w:r>
                  <w:proofErr w:type="spellStart"/>
                  <w:r w:rsidRPr="009269C0">
                    <w:rPr>
                      <w:rFonts w:ascii="Tekton Pro Cond" w:hAnsi="Tekton Pro Cond"/>
                    </w:rPr>
                    <w:t>Odisha</w:t>
                  </w:r>
                  <w:proofErr w:type="spellEnd"/>
                  <w:r w:rsidRPr="009269C0">
                    <w:rPr>
                      <w:rFonts w:ascii="Tekton Pro Cond" w:hAnsi="Tekton Pro Cond"/>
                    </w:rPr>
                    <w:t xml:space="preserve"> Under 9</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 xml:space="preserve">Best </w:t>
                  </w:r>
                  <w:proofErr w:type="spellStart"/>
                  <w:r w:rsidRPr="009269C0">
                    <w:rPr>
                      <w:rFonts w:ascii="Tekton Pro Cond" w:hAnsi="Tekton Pro Cond"/>
                    </w:rPr>
                    <w:t>Odisha</w:t>
                  </w:r>
                  <w:proofErr w:type="spellEnd"/>
                  <w:r w:rsidRPr="009269C0">
                    <w:rPr>
                      <w:rFonts w:ascii="Tekton Pro Cond" w:hAnsi="Tekton Pro Cond"/>
                    </w:rPr>
                    <w:t xml:space="preserve"> Under 11</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 xml:space="preserve">Best </w:t>
                  </w:r>
                  <w:proofErr w:type="spellStart"/>
                  <w:r w:rsidRPr="009269C0">
                    <w:rPr>
                      <w:rFonts w:ascii="Tekton Pro Cond" w:hAnsi="Tekton Pro Cond"/>
                    </w:rPr>
                    <w:t>Odisha</w:t>
                  </w:r>
                  <w:proofErr w:type="spellEnd"/>
                  <w:r w:rsidRPr="009269C0">
                    <w:rPr>
                      <w:rFonts w:ascii="Tekton Pro Cond" w:hAnsi="Tekton Pro Cond"/>
                    </w:rPr>
                    <w:t xml:space="preserve"> Under 13</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 xml:space="preserve">Best </w:t>
                  </w:r>
                  <w:proofErr w:type="spellStart"/>
                  <w:r w:rsidRPr="009269C0">
                    <w:rPr>
                      <w:rFonts w:ascii="Tekton Pro Cond" w:hAnsi="Tekton Pro Cond"/>
                    </w:rPr>
                    <w:t>Odisha</w:t>
                  </w:r>
                  <w:proofErr w:type="spellEnd"/>
                  <w:r w:rsidRPr="009269C0">
                    <w:rPr>
                      <w:rFonts w:ascii="Tekton Pro Cond" w:hAnsi="Tekton Pro Cond"/>
                    </w:rPr>
                    <w:t xml:space="preserve"> Under 15</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r w:rsidR="00137DA1" w:rsidTr="00137DA1">
              <w:tc>
                <w:tcPr>
                  <w:tcW w:w="2268"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 xml:space="preserve">Best </w:t>
                  </w:r>
                  <w:proofErr w:type="spellStart"/>
                  <w:r w:rsidRPr="009269C0">
                    <w:rPr>
                      <w:rFonts w:ascii="Tekton Pro Cond" w:hAnsi="Tekton Pro Cond"/>
                    </w:rPr>
                    <w:t>Odisha</w:t>
                  </w:r>
                  <w:proofErr w:type="spellEnd"/>
                  <w:r w:rsidRPr="009269C0">
                    <w:rPr>
                      <w:rFonts w:ascii="Tekton Pro Cond" w:hAnsi="Tekton Pro Cond"/>
                    </w:rPr>
                    <w:t xml:space="preserve"> Under 17</w:t>
                  </w:r>
                </w:p>
              </w:tc>
              <w:tc>
                <w:tcPr>
                  <w:tcW w:w="1859"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bl>
          <w:p w:rsidR="00137DA1" w:rsidRDefault="00137DA1" w:rsidP="000C3773">
            <w:pPr>
              <w:pStyle w:val="NoSpacing"/>
            </w:pPr>
            <w:r w:rsidRPr="00137DA1">
              <w:rPr>
                <w:rFonts w:ascii="Tekton Pro Cond" w:hAnsi="Tekton Pro Cond"/>
                <w:color w:val="FF0000"/>
                <w:sz w:val="28"/>
                <w:szCs w:val="28"/>
              </w:rPr>
              <w:t>*</w:t>
            </w:r>
            <w:r>
              <w:rPr>
                <w:rFonts w:ascii="Tekton Pro Cond" w:hAnsi="Tekton Pro Cond"/>
                <w:sz w:val="28"/>
                <w:szCs w:val="28"/>
              </w:rPr>
              <w:t xml:space="preserve"> </w:t>
            </w:r>
            <w:r w:rsidRPr="002B6353">
              <w:rPr>
                <w:rFonts w:ascii="Tekton Pro Cond" w:hAnsi="Tekton Pro Cond"/>
                <w:sz w:val="28"/>
                <w:szCs w:val="28"/>
              </w:rPr>
              <w:t>Special category Prizes will be given only when at least 3 players in the category.</w:t>
            </w:r>
          </w:p>
        </w:tc>
        <w:tc>
          <w:tcPr>
            <w:tcW w:w="5341" w:type="dxa"/>
          </w:tcPr>
          <w:p w:rsidR="00137DA1" w:rsidRPr="00C02956" w:rsidRDefault="00137DA1" w:rsidP="00137DA1">
            <w:pPr>
              <w:pStyle w:val="normal0"/>
              <w:ind w:right="-642"/>
              <w:jc w:val="center"/>
              <w:rPr>
                <w:rFonts w:ascii="Tekton Pro Cond" w:hAnsi="Tekton Pro Cond"/>
              </w:rPr>
            </w:pPr>
            <w:r w:rsidRPr="00C02956">
              <w:rPr>
                <w:rFonts w:ascii="Tekton Pro Cond" w:eastAsia="Domine" w:hAnsi="Tekton Pro Cond" w:cs="Domine"/>
                <w:b/>
                <w:sz w:val="36"/>
              </w:rPr>
              <w:t>Prizes : for National Blitz</w:t>
            </w:r>
          </w:p>
          <w:p w:rsidR="00137DA1" w:rsidRPr="00C02956" w:rsidRDefault="00137DA1" w:rsidP="00137DA1">
            <w:pPr>
              <w:pStyle w:val="normal0"/>
              <w:tabs>
                <w:tab w:val="left" w:pos="6480"/>
              </w:tabs>
              <w:jc w:val="center"/>
              <w:rPr>
                <w:rFonts w:ascii="Tekton Pro Cond" w:hAnsi="Tekton Pro Cond"/>
                <w:sz w:val="28"/>
                <w:szCs w:val="24"/>
              </w:rPr>
            </w:pPr>
            <w:r w:rsidRPr="00C02956">
              <w:rPr>
                <w:rFonts w:ascii="Tekton Pro Cond" w:eastAsia="Domine" w:hAnsi="Tekton Pro Cond" w:cs="Domine"/>
                <w:b/>
                <w:sz w:val="28"/>
                <w:szCs w:val="24"/>
              </w:rPr>
              <w:t>Total Cash Prizes</w:t>
            </w:r>
            <w:r>
              <w:rPr>
                <w:rFonts w:ascii="Tekton Pro Cond" w:eastAsia="Domine" w:hAnsi="Tekton Pro Cond" w:cs="Domine"/>
                <w:b/>
                <w:sz w:val="28"/>
                <w:szCs w:val="24"/>
              </w:rPr>
              <w:t xml:space="preserve"> </w:t>
            </w:r>
            <w:r w:rsidRPr="00C02956">
              <w:rPr>
                <w:rFonts w:ascii="Tekton Pro Cond" w:eastAsia="Domine" w:hAnsi="Tekton Pro Cond" w:cs="Domine"/>
                <w:b/>
                <w:sz w:val="28"/>
                <w:szCs w:val="24"/>
              </w:rPr>
              <w:t xml:space="preserve">: </w:t>
            </w:r>
            <w:r w:rsidRPr="00C02956">
              <w:rPr>
                <w:rFonts w:ascii="Rupee Foradian" w:eastAsia="Domine" w:hAnsi="Rupee Foradian" w:cs="Domine"/>
                <w:b/>
                <w:sz w:val="28"/>
                <w:szCs w:val="24"/>
              </w:rPr>
              <w:t xml:space="preserve">` </w:t>
            </w:r>
            <w:r w:rsidRPr="00C02956">
              <w:rPr>
                <w:rFonts w:ascii="Tekton Pro Cond" w:eastAsia="Domine" w:hAnsi="Tekton Pro Cond" w:cs="Domine"/>
                <w:b/>
                <w:sz w:val="28"/>
                <w:szCs w:val="24"/>
              </w:rPr>
              <w:t>75,000</w:t>
            </w:r>
            <w:r>
              <w:rPr>
                <w:rFonts w:ascii="Tekton Pro Cond" w:eastAsia="Domine" w:hAnsi="Tekton Pro Cond" w:cs="Domine"/>
                <w:b/>
                <w:sz w:val="28"/>
                <w:szCs w:val="24"/>
              </w:rPr>
              <w:t>/-</w:t>
            </w:r>
          </w:p>
          <w:tbl>
            <w:tblPr>
              <w:tblStyle w:val="TableGrid"/>
              <w:tblW w:w="0" w:type="auto"/>
              <w:tblInd w:w="324" w:type="dxa"/>
              <w:tblLook w:val="04A0"/>
            </w:tblPr>
            <w:tblGrid>
              <w:gridCol w:w="2410"/>
              <w:gridCol w:w="2281"/>
            </w:tblGrid>
            <w:tr w:rsidR="00137DA1" w:rsidTr="00137DA1">
              <w:tc>
                <w:tcPr>
                  <w:tcW w:w="4691" w:type="dxa"/>
                  <w:gridSpan w:val="2"/>
                  <w:shd w:val="clear" w:color="auto" w:fill="F2DBDB" w:themeFill="accent2" w:themeFillTint="33"/>
                </w:tcPr>
                <w:p w:rsidR="00137DA1" w:rsidRDefault="00137DA1" w:rsidP="00CA46BE">
                  <w:pPr>
                    <w:pStyle w:val="normal0"/>
                    <w:tabs>
                      <w:tab w:val="left" w:pos="6480"/>
                    </w:tabs>
                    <w:jc w:val="center"/>
                  </w:pPr>
                  <w:r w:rsidRPr="002B6353">
                    <w:rPr>
                      <w:rFonts w:ascii="Tekton Pro Cond" w:hAnsi="Tekton Pro Cond"/>
                      <w:b/>
                      <w:bCs/>
                      <w:sz w:val="28"/>
                      <w:szCs w:val="24"/>
                    </w:rPr>
                    <w:t>Main Prizes</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1</w:t>
                  </w:r>
                  <w:r w:rsidRPr="009269C0">
                    <w:rPr>
                      <w:rFonts w:ascii="Tekton Pro Cond" w:hAnsi="Tekton Pro Cond"/>
                      <w:vertAlign w:val="superscript"/>
                    </w:rPr>
                    <w:t>st</w:t>
                  </w:r>
                </w:p>
              </w:tc>
              <w:tc>
                <w:tcPr>
                  <w:tcW w:w="2281" w:type="dxa"/>
                </w:tcPr>
                <w:p w:rsidR="00137DA1" w:rsidRDefault="00137DA1" w:rsidP="00CA46BE">
                  <w:pPr>
                    <w:pStyle w:val="normal0"/>
                    <w:tabs>
                      <w:tab w:val="left" w:pos="6480"/>
                    </w:tabs>
                    <w:jc w:val="both"/>
                  </w:pPr>
                  <w:r w:rsidRPr="00834D8F">
                    <w:rPr>
                      <w:rFonts w:ascii="Rupee Foradian" w:hAnsi="Rupee Foradian"/>
                    </w:rPr>
                    <w:t>`</w:t>
                  </w:r>
                  <w:r>
                    <w:t xml:space="preserve"> 20,000/-</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2</w:t>
                  </w:r>
                  <w:r w:rsidRPr="009269C0">
                    <w:rPr>
                      <w:rFonts w:ascii="Tekton Pro Cond" w:hAnsi="Tekton Pro Cond"/>
                      <w:vertAlign w:val="superscript"/>
                    </w:rPr>
                    <w:t>nd</w:t>
                  </w:r>
                </w:p>
              </w:tc>
              <w:tc>
                <w:tcPr>
                  <w:tcW w:w="2281"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10,000/-</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3</w:t>
                  </w:r>
                  <w:r w:rsidRPr="009269C0">
                    <w:rPr>
                      <w:rFonts w:ascii="Tekton Pro Cond" w:hAnsi="Tekton Pro Cond"/>
                      <w:vertAlign w:val="superscript"/>
                    </w:rPr>
                    <w:t>rd</w:t>
                  </w:r>
                </w:p>
              </w:tc>
              <w:tc>
                <w:tcPr>
                  <w:tcW w:w="2281"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7,500/-</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4</w:t>
                  </w:r>
                  <w:r w:rsidRPr="009269C0">
                    <w:rPr>
                      <w:rFonts w:ascii="Tekton Pro Cond" w:hAnsi="Tekton Pro Cond"/>
                      <w:vertAlign w:val="superscript"/>
                    </w:rPr>
                    <w:t>th</w:t>
                  </w:r>
                </w:p>
              </w:tc>
              <w:tc>
                <w:tcPr>
                  <w:tcW w:w="2281"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5,000/-</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5</w:t>
                  </w:r>
                  <w:r w:rsidRPr="009269C0">
                    <w:rPr>
                      <w:rFonts w:ascii="Tekton Pro Cond" w:hAnsi="Tekton Pro Cond"/>
                      <w:vertAlign w:val="superscript"/>
                    </w:rPr>
                    <w:t>th</w:t>
                  </w:r>
                </w:p>
              </w:tc>
              <w:tc>
                <w:tcPr>
                  <w:tcW w:w="2281" w:type="dxa"/>
                </w:tcPr>
                <w:p w:rsidR="00137DA1" w:rsidRDefault="00137DA1" w:rsidP="00D81B38">
                  <w:pPr>
                    <w:pStyle w:val="normal0"/>
                    <w:tabs>
                      <w:tab w:val="left" w:pos="6480"/>
                    </w:tabs>
                    <w:jc w:val="both"/>
                  </w:pPr>
                  <w:r w:rsidRPr="00834D8F">
                    <w:rPr>
                      <w:rFonts w:ascii="Rupee Foradian" w:hAnsi="Rupee Foradian"/>
                    </w:rPr>
                    <w:t>`</w:t>
                  </w:r>
                  <w:r>
                    <w:rPr>
                      <w:rFonts w:ascii="Rupee Foradian" w:hAnsi="Rupee Foradian"/>
                    </w:rPr>
                    <w:t xml:space="preserve"> </w:t>
                  </w:r>
                  <w:r>
                    <w:t>4,</w:t>
                  </w:r>
                  <w:r w:rsidR="00D81B38">
                    <w:t>0</w:t>
                  </w:r>
                  <w:r>
                    <w:t>00/-</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6</w:t>
                  </w:r>
                  <w:r w:rsidRPr="009269C0">
                    <w:rPr>
                      <w:rFonts w:ascii="Tekton Pro Cond" w:hAnsi="Tekton Pro Cond"/>
                      <w:vertAlign w:val="superscript"/>
                    </w:rPr>
                    <w:t xml:space="preserve">th – </w:t>
                  </w:r>
                  <w:r w:rsidRPr="009269C0">
                    <w:rPr>
                      <w:rFonts w:ascii="Tekton Pro Cond" w:hAnsi="Tekton Pro Cond"/>
                    </w:rPr>
                    <w:t>10</w:t>
                  </w:r>
                  <w:r w:rsidRPr="009269C0">
                    <w:rPr>
                      <w:rFonts w:ascii="Tekton Pro Cond" w:hAnsi="Tekton Pro Cond"/>
                      <w:vertAlign w:val="superscript"/>
                    </w:rPr>
                    <w:t>th</w:t>
                  </w:r>
                </w:p>
              </w:tc>
              <w:tc>
                <w:tcPr>
                  <w:tcW w:w="2281"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2,500/-</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11</w:t>
                  </w:r>
                  <w:r w:rsidRPr="009269C0">
                    <w:rPr>
                      <w:rFonts w:ascii="Tekton Pro Cond" w:hAnsi="Tekton Pro Cond"/>
                      <w:vertAlign w:val="superscript"/>
                    </w:rPr>
                    <w:t xml:space="preserve">th – </w:t>
                  </w:r>
                  <w:r w:rsidRPr="009269C0">
                    <w:rPr>
                      <w:rFonts w:ascii="Tekton Pro Cond" w:hAnsi="Tekton Pro Cond"/>
                    </w:rPr>
                    <w:t>15</w:t>
                  </w:r>
                  <w:r w:rsidRPr="009269C0">
                    <w:rPr>
                      <w:rFonts w:ascii="Tekton Pro Cond" w:hAnsi="Tekton Pro Cond"/>
                      <w:vertAlign w:val="superscript"/>
                    </w:rPr>
                    <w:t>th</w:t>
                  </w:r>
                </w:p>
              </w:tc>
              <w:tc>
                <w:tcPr>
                  <w:tcW w:w="2281"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2,000/-</w:t>
                  </w:r>
                </w:p>
              </w:tc>
            </w:tr>
            <w:tr w:rsidR="00137DA1" w:rsidTr="00137DA1">
              <w:tc>
                <w:tcPr>
                  <w:tcW w:w="2410" w:type="dxa"/>
                </w:tcPr>
                <w:p w:rsidR="00137DA1" w:rsidRDefault="00137DA1" w:rsidP="00CA46BE">
                  <w:pPr>
                    <w:pStyle w:val="normal0"/>
                    <w:tabs>
                      <w:tab w:val="left" w:pos="6480"/>
                    </w:tabs>
                    <w:jc w:val="both"/>
                  </w:pPr>
                </w:p>
              </w:tc>
              <w:tc>
                <w:tcPr>
                  <w:tcW w:w="2281" w:type="dxa"/>
                </w:tcPr>
                <w:p w:rsidR="00137DA1" w:rsidRDefault="00137DA1" w:rsidP="00CA46BE">
                  <w:pPr>
                    <w:pStyle w:val="normal0"/>
                    <w:tabs>
                      <w:tab w:val="left" w:pos="6480"/>
                    </w:tabs>
                    <w:jc w:val="both"/>
                  </w:pPr>
                </w:p>
              </w:tc>
            </w:tr>
            <w:tr w:rsidR="00137DA1" w:rsidTr="00137DA1">
              <w:tc>
                <w:tcPr>
                  <w:tcW w:w="4691" w:type="dxa"/>
                  <w:gridSpan w:val="2"/>
                  <w:shd w:val="clear" w:color="auto" w:fill="F2DBDB" w:themeFill="accent2" w:themeFillTint="33"/>
                </w:tcPr>
                <w:p w:rsidR="00137DA1" w:rsidRPr="002B6353" w:rsidRDefault="00137DA1" w:rsidP="00137DA1">
                  <w:pPr>
                    <w:pStyle w:val="normal0"/>
                    <w:tabs>
                      <w:tab w:val="left" w:pos="6480"/>
                    </w:tabs>
                    <w:jc w:val="center"/>
                    <w:rPr>
                      <w:rFonts w:ascii="Tekton Pro Cond" w:hAnsi="Tekton Pro Cond"/>
                      <w:sz w:val="28"/>
                      <w:szCs w:val="24"/>
                    </w:rPr>
                  </w:pPr>
                  <w:r w:rsidRPr="00137DA1">
                    <w:rPr>
                      <w:rFonts w:ascii="Tekton Pro Cond" w:hAnsi="Tekton Pro Cond"/>
                      <w:b/>
                      <w:bCs/>
                      <w:color w:val="FF0000"/>
                      <w:sz w:val="28"/>
                      <w:szCs w:val="24"/>
                    </w:rPr>
                    <w:t>*</w:t>
                  </w:r>
                  <w:r>
                    <w:rPr>
                      <w:rFonts w:ascii="Tekton Pro Cond" w:hAnsi="Tekton Pro Cond"/>
                      <w:b/>
                      <w:bCs/>
                      <w:sz w:val="28"/>
                      <w:szCs w:val="24"/>
                    </w:rPr>
                    <w:t xml:space="preserve"> </w:t>
                  </w:r>
                  <w:r w:rsidRPr="002B6353">
                    <w:rPr>
                      <w:rFonts w:ascii="Tekton Pro Cond" w:hAnsi="Tekton Pro Cond"/>
                      <w:b/>
                      <w:bCs/>
                      <w:sz w:val="28"/>
                      <w:szCs w:val="24"/>
                    </w:rPr>
                    <w:t>Special Prizes</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Best Women</w:t>
                  </w:r>
                </w:p>
              </w:tc>
              <w:tc>
                <w:tcPr>
                  <w:tcW w:w="2281"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 xml:space="preserve">Best </w:t>
                  </w:r>
                  <w:proofErr w:type="spellStart"/>
                  <w:r w:rsidRPr="009269C0">
                    <w:rPr>
                      <w:rFonts w:ascii="Tekton Pro Cond" w:hAnsi="Tekton Pro Cond"/>
                    </w:rPr>
                    <w:t>Odisha</w:t>
                  </w:r>
                  <w:proofErr w:type="spellEnd"/>
                  <w:r w:rsidRPr="009269C0">
                    <w:rPr>
                      <w:rFonts w:ascii="Tekton Pro Cond" w:hAnsi="Tekton Pro Cond"/>
                    </w:rPr>
                    <w:t xml:space="preserve"> Under 9</w:t>
                  </w:r>
                </w:p>
              </w:tc>
              <w:tc>
                <w:tcPr>
                  <w:tcW w:w="2281"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 xml:space="preserve">Best </w:t>
                  </w:r>
                  <w:proofErr w:type="spellStart"/>
                  <w:r w:rsidRPr="009269C0">
                    <w:rPr>
                      <w:rFonts w:ascii="Tekton Pro Cond" w:hAnsi="Tekton Pro Cond"/>
                    </w:rPr>
                    <w:t>Odisha</w:t>
                  </w:r>
                  <w:proofErr w:type="spellEnd"/>
                  <w:r w:rsidRPr="009269C0">
                    <w:rPr>
                      <w:rFonts w:ascii="Tekton Pro Cond" w:hAnsi="Tekton Pro Cond"/>
                    </w:rPr>
                    <w:t xml:space="preserve"> Under 11</w:t>
                  </w:r>
                </w:p>
              </w:tc>
              <w:tc>
                <w:tcPr>
                  <w:tcW w:w="2281"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 xml:space="preserve">Best </w:t>
                  </w:r>
                  <w:proofErr w:type="spellStart"/>
                  <w:r w:rsidRPr="009269C0">
                    <w:rPr>
                      <w:rFonts w:ascii="Tekton Pro Cond" w:hAnsi="Tekton Pro Cond"/>
                    </w:rPr>
                    <w:t>Odisha</w:t>
                  </w:r>
                  <w:proofErr w:type="spellEnd"/>
                  <w:r w:rsidRPr="009269C0">
                    <w:rPr>
                      <w:rFonts w:ascii="Tekton Pro Cond" w:hAnsi="Tekton Pro Cond"/>
                    </w:rPr>
                    <w:t xml:space="preserve"> Under 13</w:t>
                  </w:r>
                </w:p>
              </w:tc>
              <w:tc>
                <w:tcPr>
                  <w:tcW w:w="2281"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 xml:space="preserve">Best </w:t>
                  </w:r>
                  <w:proofErr w:type="spellStart"/>
                  <w:r w:rsidRPr="009269C0">
                    <w:rPr>
                      <w:rFonts w:ascii="Tekton Pro Cond" w:hAnsi="Tekton Pro Cond"/>
                    </w:rPr>
                    <w:t>Odisha</w:t>
                  </w:r>
                  <w:proofErr w:type="spellEnd"/>
                  <w:r w:rsidRPr="009269C0">
                    <w:rPr>
                      <w:rFonts w:ascii="Tekton Pro Cond" w:hAnsi="Tekton Pro Cond"/>
                    </w:rPr>
                    <w:t xml:space="preserve"> Under 15</w:t>
                  </w:r>
                </w:p>
              </w:tc>
              <w:tc>
                <w:tcPr>
                  <w:tcW w:w="2281"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r w:rsidR="00137DA1" w:rsidTr="00137DA1">
              <w:tc>
                <w:tcPr>
                  <w:tcW w:w="2410" w:type="dxa"/>
                </w:tcPr>
                <w:p w:rsidR="00137DA1" w:rsidRPr="009269C0" w:rsidRDefault="00137DA1" w:rsidP="00CA46BE">
                  <w:pPr>
                    <w:pStyle w:val="normal0"/>
                    <w:tabs>
                      <w:tab w:val="left" w:pos="6480"/>
                    </w:tabs>
                    <w:jc w:val="both"/>
                    <w:rPr>
                      <w:rFonts w:ascii="Tekton Pro Cond" w:hAnsi="Tekton Pro Cond"/>
                    </w:rPr>
                  </w:pPr>
                  <w:r w:rsidRPr="009269C0">
                    <w:rPr>
                      <w:rFonts w:ascii="Tekton Pro Cond" w:hAnsi="Tekton Pro Cond"/>
                    </w:rPr>
                    <w:t xml:space="preserve">Best </w:t>
                  </w:r>
                  <w:proofErr w:type="spellStart"/>
                  <w:r w:rsidRPr="009269C0">
                    <w:rPr>
                      <w:rFonts w:ascii="Tekton Pro Cond" w:hAnsi="Tekton Pro Cond"/>
                    </w:rPr>
                    <w:t>Odisha</w:t>
                  </w:r>
                  <w:proofErr w:type="spellEnd"/>
                  <w:r w:rsidRPr="009269C0">
                    <w:rPr>
                      <w:rFonts w:ascii="Tekton Pro Cond" w:hAnsi="Tekton Pro Cond"/>
                    </w:rPr>
                    <w:t xml:space="preserve"> Under 17</w:t>
                  </w:r>
                </w:p>
              </w:tc>
              <w:tc>
                <w:tcPr>
                  <w:tcW w:w="2281" w:type="dxa"/>
                </w:tcPr>
                <w:p w:rsidR="00137DA1" w:rsidRDefault="00137DA1" w:rsidP="00CA46BE">
                  <w:pPr>
                    <w:pStyle w:val="normal0"/>
                    <w:tabs>
                      <w:tab w:val="left" w:pos="6480"/>
                    </w:tabs>
                    <w:jc w:val="both"/>
                  </w:pPr>
                  <w:r w:rsidRPr="00834D8F">
                    <w:rPr>
                      <w:rFonts w:ascii="Rupee Foradian" w:hAnsi="Rupee Foradian"/>
                    </w:rPr>
                    <w:t>`</w:t>
                  </w:r>
                  <w:r>
                    <w:rPr>
                      <w:rFonts w:ascii="Rupee Foradian" w:hAnsi="Rupee Foradian"/>
                    </w:rPr>
                    <w:t xml:space="preserve"> </w:t>
                  </w:r>
                  <w:r>
                    <w:t>1,000/-</w:t>
                  </w:r>
                </w:p>
              </w:tc>
            </w:tr>
          </w:tbl>
          <w:p w:rsidR="00137DA1" w:rsidRPr="002B6353" w:rsidRDefault="00137DA1" w:rsidP="00137DA1">
            <w:pPr>
              <w:pStyle w:val="NoSpacing"/>
              <w:rPr>
                <w:rFonts w:ascii="Tekton Pro Cond" w:hAnsi="Tekton Pro Cond"/>
                <w:bCs/>
                <w:iCs/>
                <w:sz w:val="28"/>
                <w:szCs w:val="28"/>
              </w:rPr>
            </w:pPr>
            <w:r w:rsidRPr="00137DA1">
              <w:rPr>
                <w:rFonts w:ascii="Tekton Pro Cond" w:hAnsi="Tekton Pro Cond"/>
                <w:color w:val="FF0000"/>
                <w:sz w:val="28"/>
                <w:szCs w:val="28"/>
              </w:rPr>
              <w:t>*</w:t>
            </w:r>
            <w:r>
              <w:rPr>
                <w:rFonts w:ascii="Tekton Pro Cond" w:hAnsi="Tekton Pro Cond"/>
                <w:sz w:val="28"/>
                <w:szCs w:val="28"/>
              </w:rPr>
              <w:t xml:space="preserve"> </w:t>
            </w:r>
            <w:r w:rsidRPr="002B6353">
              <w:rPr>
                <w:rFonts w:ascii="Tekton Pro Cond" w:hAnsi="Tekton Pro Cond"/>
                <w:sz w:val="28"/>
                <w:szCs w:val="28"/>
              </w:rPr>
              <w:t>Special category Prizes will be given only when at least 3 players in the category.</w:t>
            </w:r>
          </w:p>
          <w:p w:rsidR="00137DA1" w:rsidRDefault="00137DA1" w:rsidP="00C659D4">
            <w:pPr>
              <w:pStyle w:val="NoSpacing"/>
            </w:pPr>
          </w:p>
        </w:tc>
      </w:tr>
    </w:tbl>
    <w:p w:rsidR="00137DA1" w:rsidRDefault="00137DA1" w:rsidP="00C659D4">
      <w:pPr>
        <w:pStyle w:val="NoSpacing"/>
      </w:pPr>
    </w:p>
    <w:p w:rsidR="002B6353" w:rsidRPr="002B6353" w:rsidRDefault="002B6353" w:rsidP="002B6353">
      <w:pPr>
        <w:pStyle w:val="NoSpacing"/>
        <w:rPr>
          <w:rFonts w:ascii="Tekton Pro Cond" w:hAnsi="Tekton Pro Cond"/>
          <w:sz w:val="28"/>
          <w:szCs w:val="28"/>
        </w:rPr>
      </w:pPr>
      <w:r w:rsidRPr="00A007F4">
        <w:rPr>
          <w:rFonts w:ascii="Tekton Pro Cond" w:hAnsi="Tekton Pro Cond"/>
          <w:b/>
          <w:bCs/>
          <w:sz w:val="28"/>
          <w:szCs w:val="28"/>
          <w:u w:val="single"/>
          <w:shd w:val="clear" w:color="auto" w:fill="C6D9F1" w:themeFill="text2" w:themeFillTint="33"/>
        </w:rPr>
        <w:t>TOURNAMENT REGULATIONS</w:t>
      </w:r>
      <w:r w:rsidRPr="002B6353">
        <w:rPr>
          <w:rFonts w:ascii="Tekton Pro Cond" w:hAnsi="Tekton Pro Cond"/>
          <w:sz w:val="28"/>
          <w:szCs w:val="28"/>
        </w:rPr>
        <w:t>:</w:t>
      </w:r>
    </w:p>
    <w:p w:rsidR="002B6353" w:rsidRPr="002B6353" w:rsidRDefault="002B6353" w:rsidP="002B6353">
      <w:pPr>
        <w:pStyle w:val="NoSpacing"/>
        <w:numPr>
          <w:ilvl w:val="0"/>
          <w:numId w:val="4"/>
        </w:numPr>
        <w:rPr>
          <w:rFonts w:ascii="Tekton Pro Cond" w:hAnsi="Tekton Pro Cond"/>
          <w:sz w:val="28"/>
          <w:szCs w:val="28"/>
        </w:rPr>
      </w:pPr>
      <w:r w:rsidRPr="002B6353">
        <w:rPr>
          <w:rFonts w:ascii="Tekton Pro Cond" w:eastAsia="Domine" w:hAnsi="Tekton Pro Cond" w:cs="Domine"/>
          <w:sz w:val="28"/>
          <w:szCs w:val="26"/>
        </w:rPr>
        <w:t>The Rapid Championship shall be played under the FIDE Rapid laws of Chess and The Blitz Championship will be played under the FIDE Blitz Rules.</w:t>
      </w:r>
    </w:p>
    <w:p w:rsidR="002B6353" w:rsidRPr="002B6353" w:rsidRDefault="002B6353" w:rsidP="002B6353">
      <w:pPr>
        <w:pStyle w:val="NoSpacing"/>
        <w:numPr>
          <w:ilvl w:val="0"/>
          <w:numId w:val="4"/>
        </w:numPr>
        <w:rPr>
          <w:rFonts w:ascii="Tekton Pro Cond" w:hAnsi="Tekton Pro Cond"/>
          <w:sz w:val="28"/>
          <w:szCs w:val="28"/>
        </w:rPr>
      </w:pPr>
      <w:r w:rsidRPr="002B6353">
        <w:rPr>
          <w:rFonts w:ascii="Tekton Pro Cond" w:eastAsia="Domine" w:hAnsi="Tekton Pro Cond" w:cs="Domine"/>
          <w:sz w:val="28"/>
          <w:szCs w:val="26"/>
        </w:rPr>
        <w:t xml:space="preserve">Totally </w:t>
      </w:r>
      <w:r w:rsidRPr="002B6353">
        <w:rPr>
          <w:rFonts w:ascii="Tekton Pro Cond" w:eastAsia="Domine" w:hAnsi="Tekton Pro Cond" w:cs="Domine"/>
          <w:b/>
          <w:sz w:val="28"/>
          <w:szCs w:val="26"/>
        </w:rPr>
        <w:t>Eleven rounds</w:t>
      </w:r>
      <w:r w:rsidRPr="002B6353">
        <w:rPr>
          <w:rFonts w:ascii="Tekton Pro Cond" w:eastAsia="Domine" w:hAnsi="Tekton Pro Cond" w:cs="Domine"/>
          <w:sz w:val="28"/>
          <w:szCs w:val="26"/>
        </w:rPr>
        <w:t xml:space="preserve"> shall be played (Both Rapid &amp; Blitz).</w:t>
      </w:r>
    </w:p>
    <w:p w:rsidR="002B6353" w:rsidRPr="002B6353" w:rsidRDefault="002B6353" w:rsidP="002B6353">
      <w:pPr>
        <w:pStyle w:val="NoSpacing"/>
        <w:numPr>
          <w:ilvl w:val="0"/>
          <w:numId w:val="4"/>
        </w:numPr>
        <w:rPr>
          <w:rFonts w:ascii="Tekton Pro Cond" w:hAnsi="Tekton Pro Cond"/>
          <w:sz w:val="28"/>
          <w:szCs w:val="28"/>
        </w:rPr>
      </w:pPr>
      <w:r w:rsidRPr="002B6353">
        <w:rPr>
          <w:rFonts w:ascii="Tekton Pro Cond" w:eastAsia="Domine" w:hAnsi="Tekton Pro Cond" w:cs="Domine"/>
          <w:sz w:val="28"/>
          <w:szCs w:val="26"/>
        </w:rPr>
        <w:t>The Time Control: For Rapid 25 Minutes each with increment of 5 seconds per move from move no.1 or as decided in Players/ Managers Meeting</w:t>
      </w:r>
      <w:r>
        <w:rPr>
          <w:rFonts w:ascii="Tekton Pro Cond" w:eastAsia="Domine" w:hAnsi="Tekton Pro Cond" w:cs="Domine"/>
          <w:sz w:val="28"/>
          <w:szCs w:val="26"/>
        </w:rPr>
        <w:t>.</w:t>
      </w:r>
    </w:p>
    <w:p w:rsidR="002B6353" w:rsidRPr="002B6353" w:rsidRDefault="002B6353" w:rsidP="002B6353">
      <w:pPr>
        <w:pStyle w:val="NoSpacing"/>
        <w:numPr>
          <w:ilvl w:val="0"/>
          <w:numId w:val="4"/>
        </w:numPr>
        <w:rPr>
          <w:rFonts w:ascii="Tekton Pro Cond" w:hAnsi="Tekton Pro Cond"/>
          <w:sz w:val="28"/>
          <w:szCs w:val="28"/>
        </w:rPr>
      </w:pPr>
      <w:r w:rsidRPr="002B6353">
        <w:rPr>
          <w:rFonts w:ascii="Tekton Pro Cond" w:eastAsia="Domine" w:hAnsi="Tekton Pro Cond" w:cs="Domine"/>
          <w:sz w:val="28"/>
          <w:szCs w:val="26"/>
        </w:rPr>
        <w:t xml:space="preserve">For Blitz 3 Minutes each with increment of 2 seconds per move from move no.1. </w:t>
      </w:r>
      <w:proofErr w:type="gramStart"/>
      <w:r w:rsidRPr="002B6353">
        <w:rPr>
          <w:rFonts w:ascii="Tekton Pro Cond" w:eastAsia="Domine" w:hAnsi="Tekton Pro Cond" w:cs="Domine"/>
          <w:sz w:val="28"/>
          <w:szCs w:val="26"/>
        </w:rPr>
        <w:t>or</w:t>
      </w:r>
      <w:proofErr w:type="gramEnd"/>
      <w:r w:rsidRPr="002B6353">
        <w:rPr>
          <w:rFonts w:ascii="Tekton Pro Cond" w:eastAsia="Domine" w:hAnsi="Tekton Pro Cond" w:cs="Domine"/>
          <w:sz w:val="28"/>
          <w:szCs w:val="26"/>
        </w:rPr>
        <w:t xml:space="preserve"> as decided in Players/  Managers Meeting</w:t>
      </w:r>
      <w:r>
        <w:rPr>
          <w:rFonts w:ascii="Tekton Pro Cond" w:eastAsia="Domine" w:hAnsi="Tekton Pro Cond" w:cs="Domine"/>
          <w:sz w:val="28"/>
          <w:szCs w:val="26"/>
        </w:rPr>
        <w:t>.</w:t>
      </w:r>
    </w:p>
    <w:p w:rsidR="002B6353" w:rsidRPr="002B6353" w:rsidRDefault="002B6353" w:rsidP="002B6353">
      <w:pPr>
        <w:pStyle w:val="NoSpacing"/>
        <w:numPr>
          <w:ilvl w:val="0"/>
          <w:numId w:val="4"/>
        </w:numPr>
        <w:rPr>
          <w:rFonts w:ascii="Tekton Pro Cond" w:hAnsi="Tekton Pro Cond"/>
          <w:sz w:val="28"/>
          <w:szCs w:val="28"/>
        </w:rPr>
      </w:pPr>
      <w:r w:rsidRPr="002B6353">
        <w:rPr>
          <w:rFonts w:ascii="Tekton Pro Cond" w:eastAsia="Comic Sans MS" w:hAnsi="Tekton Pro Cond" w:cs="Comic Sans MS"/>
          <w:bCs/>
          <w:iCs/>
          <w:sz w:val="28"/>
          <w:szCs w:val="28"/>
        </w:rPr>
        <w:t>The “Zero tolerance” rules will be followed (</w:t>
      </w:r>
      <w:proofErr w:type="spellStart"/>
      <w:r w:rsidRPr="002B6353">
        <w:rPr>
          <w:rFonts w:ascii="Tekton Pro Cond" w:eastAsia="Comic Sans MS" w:hAnsi="Tekton Pro Cond" w:cs="Comic Sans MS"/>
          <w:bCs/>
          <w:iCs/>
          <w:sz w:val="28"/>
          <w:szCs w:val="28"/>
        </w:rPr>
        <w:t>i.e</w:t>
      </w:r>
      <w:proofErr w:type="spellEnd"/>
      <w:r w:rsidRPr="002B6353">
        <w:rPr>
          <w:rFonts w:ascii="Tekton Pro Cond" w:eastAsia="Comic Sans MS" w:hAnsi="Tekton Pro Cond" w:cs="Comic Sans MS"/>
          <w:bCs/>
          <w:iCs/>
          <w:sz w:val="28"/>
          <w:szCs w:val="28"/>
        </w:rPr>
        <w:t>):”Any player who arrives at the chessboard after the start of the session shall lose the game. Thus the default time is zero minute</w:t>
      </w:r>
      <w:r>
        <w:rPr>
          <w:rFonts w:ascii="Tekton Pro Cond" w:eastAsia="Comic Sans MS" w:hAnsi="Tekton Pro Cond" w:cs="Comic Sans MS"/>
          <w:bCs/>
          <w:iCs/>
          <w:sz w:val="28"/>
          <w:szCs w:val="28"/>
        </w:rPr>
        <w:t>.</w:t>
      </w:r>
    </w:p>
    <w:p w:rsidR="002B6353" w:rsidRPr="002B6353" w:rsidRDefault="002B6353" w:rsidP="002B6353">
      <w:pPr>
        <w:pStyle w:val="NoSpacing"/>
        <w:rPr>
          <w:rFonts w:ascii="Tekton Pro Cond" w:hAnsi="Tekton Pro Cond"/>
          <w:sz w:val="28"/>
          <w:szCs w:val="28"/>
        </w:rPr>
      </w:pPr>
    </w:p>
    <w:p w:rsidR="002B6353" w:rsidRPr="002B6353" w:rsidRDefault="002B6353" w:rsidP="002B6353">
      <w:pPr>
        <w:pStyle w:val="NoSpacing"/>
        <w:rPr>
          <w:rFonts w:ascii="Tekton Pro Cond" w:hAnsi="Tekton Pro Cond"/>
          <w:sz w:val="28"/>
          <w:szCs w:val="28"/>
        </w:rPr>
      </w:pPr>
      <w:r w:rsidRPr="00A007F4">
        <w:rPr>
          <w:rFonts w:ascii="Tekton Pro Cond" w:eastAsia="Domine" w:hAnsi="Tekton Pro Cond" w:cs="Domine"/>
          <w:bCs/>
          <w:sz w:val="28"/>
          <w:szCs w:val="26"/>
          <w:u w:val="single"/>
          <w:shd w:val="clear" w:color="auto" w:fill="C6D9F1" w:themeFill="text2" w:themeFillTint="33"/>
        </w:rPr>
        <w:t>CHESS CLOCKS</w:t>
      </w:r>
      <w:r w:rsidRPr="002B6353">
        <w:rPr>
          <w:rFonts w:ascii="Tekton Pro Cond" w:eastAsia="Domine" w:hAnsi="Tekton Pro Cond" w:cs="Domine"/>
          <w:b/>
          <w:sz w:val="28"/>
          <w:szCs w:val="26"/>
        </w:rPr>
        <w:t xml:space="preserve">: </w:t>
      </w:r>
      <w:r>
        <w:rPr>
          <w:rFonts w:ascii="Tekton Pro Cond" w:eastAsia="Domine" w:hAnsi="Tekton Pro Cond" w:cs="Domine"/>
          <w:b/>
          <w:sz w:val="28"/>
          <w:szCs w:val="26"/>
        </w:rPr>
        <w:t xml:space="preserve"> </w:t>
      </w:r>
      <w:r w:rsidRPr="002B6353">
        <w:rPr>
          <w:rFonts w:ascii="Tekton Pro Cond" w:eastAsia="Domine" w:hAnsi="Tekton Pro Cond" w:cs="Domine"/>
          <w:sz w:val="28"/>
          <w:szCs w:val="26"/>
        </w:rPr>
        <w:t>Each participating association must provide at least two DGT chess clocks in working order.</w:t>
      </w:r>
    </w:p>
    <w:p w:rsidR="002B6353" w:rsidRPr="002B6353" w:rsidRDefault="002B6353" w:rsidP="002B6353">
      <w:pPr>
        <w:pStyle w:val="NoSpacing"/>
        <w:rPr>
          <w:rFonts w:ascii="Tekton Pro Cond" w:hAnsi="Tekton Pro Cond"/>
          <w:sz w:val="28"/>
          <w:szCs w:val="28"/>
        </w:rPr>
      </w:pPr>
      <w:r w:rsidRPr="002B6353">
        <w:rPr>
          <w:rFonts w:ascii="Tekton Pro Cond" w:eastAsia="Domine" w:hAnsi="Tekton Pro Cond" w:cs="Domine"/>
          <w:sz w:val="28"/>
          <w:szCs w:val="26"/>
        </w:rPr>
        <w:t xml:space="preserve"> </w:t>
      </w:r>
    </w:p>
    <w:p w:rsidR="002B6353" w:rsidRPr="002B6353" w:rsidRDefault="002B6353" w:rsidP="002B6353">
      <w:pPr>
        <w:pStyle w:val="NoSpacing"/>
        <w:rPr>
          <w:rFonts w:ascii="Tekton Pro Cond" w:hAnsi="Tekton Pro Cond"/>
          <w:sz w:val="28"/>
          <w:szCs w:val="28"/>
        </w:rPr>
      </w:pPr>
      <w:r w:rsidRPr="00A007F4">
        <w:rPr>
          <w:rFonts w:ascii="Tekton Pro Cond" w:eastAsia="Domine" w:hAnsi="Tekton Pro Cond" w:cs="Domine"/>
          <w:bCs/>
          <w:sz w:val="28"/>
          <w:szCs w:val="26"/>
          <w:u w:val="single"/>
          <w:shd w:val="clear" w:color="auto" w:fill="C6D9F1" w:themeFill="text2" w:themeFillTint="33"/>
        </w:rPr>
        <w:t xml:space="preserve">TIE </w:t>
      </w:r>
      <w:proofErr w:type="gramStart"/>
      <w:r w:rsidRPr="00A007F4">
        <w:rPr>
          <w:rFonts w:ascii="Tekton Pro Cond" w:eastAsia="Domine" w:hAnsi="Tekton Pro Cond" w:cs="Domine"/>
          <w:bCs/>
          <w:sz w:val="28"/>
          <w:szCs w:val="26"/>
          <w:u w:val="single"/>
          <w:shd w:val="clear" w:color="auto" w:fill="C6D9F1" w:themeFill="text2" w:themeFillTint="33"/>
        </w:rPr>
        <w:t>BREAK</w:t>
      </w:r>
      <w:r>
        <w:rPr>
          <w:rFonts w:ascii="Tekton Pro Cond" w:eastAsia="Domine" w:hAnsi="Tekton Pro Cond" w:cs="Domine"/>
          <w:b/>
          <w:sz w:val="28"/>
          <w:szCs w:val="26"/>
        </w:rPr>
        <w:t xml:space="preserve"> </w:t>
      </w:r>
      <w:r w:rsidRPr="002B6353">
        <w:rPr>
          <w:rFonts w:ascii="Tekton Pro Cond" w:eastAsia="Domine" w:hAnsi="Tekton Pro Cond" w:cs="Domine"/>
          <w:b/>
          <w:sz w:val="28"/>
          <w:szCs w:val="26"/>
        </w:rPr>
        <w:t>:</w:t>
      </w:r>
      <w:proofErr w:type="gramEnd"/>
      <w:r w:rsidRPr="002B6353">
        <w:rPr>
          <w:rFonts w:ascii="Tekton Pro Cond" w:eastAsia="Domine" w:hAnsi="Tekton Pro Cond" w:cs="Domine"/>
          <w:b/>
          <w:sz w:val="28"/>
          <w:szCs w:val="26"/>
        </w:rPr>
        <w:t xml:space="preserve"> </w:t>
      </w:r>
      <w:r w:rsidRPr="002B6353">
        <w:rPr>
          <w:rFonts w:ascii="Tekton Pro Cond" w:eastAsia="Domine" w:hAnsi="Tekton Pro Cond" w:cs="Domine"/>
          <w:sz w:val="28"/>
          <w:szCs w:val="26"/>
        </w:rPr>
        <w:t>Buchholz tie breaking rules will be applied.</w:t>
      </w:r>
    </w:p>
    <w:p w:rsidR="00D81B38" w:rsidRPr="000C3773" w:rsidRDefault="00D81B38" w:rsidP="00D81B38">
      <w:pPr>
        <w:pStyle w:val="NoSpacing"/>
        <w:jc w:val="right"/>
        <w:rPr>
          <w:rFonts w:ascii="Tekton Pro Cond" w:hAnsi="Tekton Pro Cond"/>
          <w:sz w:val="24"/>
          <w:szCs w:val="24"/>
        </w:rPr>
      </w:pPr>
      <w:proofErr w:type="spellStart"/>
      <w:r w:rsidRPr="000C3773">
        <w:rPr>
          <w:rFonts w:ascii="Tekton Pro Cond" w:hAnsi="Tekton Pro Cond"/>
          <w:sz w:val="24"/>
          <w:szCs w:val="24"/>
        </w:rPr>
        <w:t>Contd</w:t>
      </w:r>
      <w:proofErr w:type="spellEnd"/>
      <w:r w:rsidRPr="000C3773">
        <w:rPr>
          <w:rFonts w:ascii="Tekton Pro Cond" w:hAnsi="Tekton Pro Cond"/>
          <w:sz w:val="24"/>
          <w:szCs w:val="24"/>
        </w:rPr>
        <w:t>…</w:t>
      </w:r>
      <w:r>
        <w:rPr>
          <w:rFonts w:ascii="Tekton Pro Cond" w:hAnsi="Tekton Pro Cond"/>
          <w:sz w:val="24"/>
          <w:szCs w:val="24"/>
        </w:rPr>
        <w:t>4</w:t>
      </w:r>
      <w:r w:rsidRPr="000C3773">
        <w:rPr>
          <w:rFonts w:ascii="Tekton Pro Cond" w:hAnsi="Tekton Pro Cond"/>
          <w:sz w:val="24"/>
          <w:szCs w:val="24"/>
        </w:rPr>
        <w:t>/-</w:t>
      </w:r>
    </w:p>
    <w:p w:rsidR="002B6353" w:rsidRDefault="002B6353" w:rsidP="00D81B38">
      <w:pPr>
        <w:pStyle w:val="NoSpacing"/>
        <w:jc w:val="right"/>
        <w:rPr>
          <w:rFonts w:ascii="Tekton Pro Cond" w:eastAsia="Domine" w:hAnsi="Tekton Pro Cond" w:cs="Domine"/>
          <w:b/>
          <w:sz w:val="28"/>
          <w:szCs w:val="26"/>
        </w:rPr>
      </w:pPr>
    </w:p>
    <w:p w:rsidR="002B6353" w:rsidRPr="002B6353" w:rsidRDefault="002B6353" w:rsidP="002B6353">
      <w:pPr>
        <w:pStyle w:val="NoSpacing"/>
        <w:jc w:val="both"/>
        <w:rPr>
          <w:rFonts w:ascii="Tekton Pro Cond" w:hAnsi="Tekton Pro Cond"/>
          <w:sz w:val="28"/>
          <w:szCs w:val="28"/>
        </w:rPr>
      </w:pPr>
      <w:r w:rsidRPr="00A007F4">
        <w:rPr>
          <w:rFonts w:ascii="Tekton Pro Cond" w:eastAsia="Domine" w:hAnsi="Tekton Pro Cond" w:cs="Domine"/>
          <w:bCs/>
          <w:sz w:val="28"/>
          <w:szCs w:val="26"/>
          <w:u w:val="single"/>
          <w:shd w:val="clear" w:color="auto" w:fill="C6D9F1" w:themeFill="text2" w:themeFillTint="33"/>
        </w:rPr>
        <w:t xml:space="preserve">TOURNAMENT </w:t>
      </w:r>
      <w:proofErr w:type="gramStart"/>
      <w:r w:rsidRPr="00A007F4">
        <w:rPr>
          <w:rFonts w:ascii="Tekton Pro Cond" w:eastAsia="Domine" w:hAnsi="Tekton Pro Cond" w:cs="Domine"/>
          <w:bCs/>
          <w:sz w:val="28"/>
          <w:szCs w:val="26"/>
          <w:u w:val="single"/>
          <w:shd w:val="clear" w:color="auto" w:fill="C6D9F1" w:themeFill="text2" w:themeFillTint="33"/>
        </w:rPr>
        <w:t>COMMITTEE</w:t>
      </w:r>
      <w:r>
        <w:rPr>
          <w:rFonts w:ascii="Tekton Pro Cond" w:eastAsia="Domine" w:hAnsi="Tekton Pro Cond" w:cs="Domine"/>
          <w:b/>
          <w:sz w:val="28"/>
          <w:szCs w:val="26"/>
        </w:rPr>
        <w:t xml:space="preserve"> </w:t>
      </w:r>
      <w:r w:rsidRPr="002B6353">
        <w:rPr>
          <w:rFonts w:ascii="Tekton Pro Cond" w:eastAsia="Domine" w:hAnsi="Tekton Pro Cond" w:cs="Domine"/>
          <w:b/>
          <w:sz w:val="28"/>
          <w:szCs w:val="26"/>
        </w:rPr>
        <w:t>:</w:t>
      </w:r>
      <w:proofErr w:type="gramEnd"/>
      <w:r>
        <w:rPr>
          <w:rFonts w:ascii="Tekton Pro Cond" w:eastAsia="Domine" w:hAnsi="Tekton Pro Cond" w:cs="Domine"/>
          <w:b/>
          <w:sz w:val="28"/>
          <w:szCs w:val="26"/>
        </w:rPr>
        <w:t xml:space="preserve"> </w:t>
      </w:r>
      <w:r w:rsidRPr="002B6353">
        <w:rPr>
          <w:rFonts w:ascii="Tekton Pro Cond" w:eastAsia="Domine" w:hAnsi="Tekton Pro Cond" w:cs="Domine"/>
          <w:b/>
          <w:sz w:val="28"/>
          <w:szCs w:val="26"/>
        </w:rPr>
        <w:t xml:space="preserve"> </w:t>
      </w:r>
      <w:r w:rsidRPr="002B6353">
        <w:rPr>
          <w:rFonts w:ascii="Tekton Pro Cond" w:eastAsia="Domine" w:hAnsi="Tekton Pro Cond" w:cs="Domine"/>
          <w:sz w:val="28"/>
          <w:szCs w:val="26"/>
        </w:rPr>
        <w:t>A Tournament Committee consisting of the Chief Arbiter, Hon. Secretary of AICF or his representative, two members from the different participating Associations and one from the host Association shall be constituted before the commencement of the tournament.</w:t>
      </w:r>
    </w:p>
    <w:p w:rsidR="002B6353" w:rsidRDefault="002B6353" w:rsidP="002B6353">
      <w:pPr>
        <w:pStyle w:val="NoSpacing"/>
        <w:rPr>
          <w:rFonts w:ascii="Tekton Pro Cond" w:eastAsia="Domine" w:hAnsi="Tekton Pro Cond" w:cs="Domine"/>
          <w:b/>
          <w:sz w:val="28"/>
          <w:szCs w:val="26"/>
        </w:rPr>
      </w:pPr>
    </w:p>
    <w:p w:rsidR="002B6353" w:rsidRPr="002B6353" w:rsidRDefault="002B6353" w:rsidP="002B6353">
      <w:pPr>
        <w:pStyle w:val="NoSpacing"/>
        <w:jc w:val="both"/>
        <w:rPr>
          <w:rFonts w:ascii="Tekton Pro Cond" w:hAnsi="Tekton Pro Cond"/>
          <w:sz w:val="28"/>
          <w:szCs w:val="28"/>
        </w:rPr>
      </w:pPr>
      <w:proofErr w:type="gramStart"/>
      <w:r w:rsidRPr="00A007F4">
        <w:rPr>
          <w:rFonts w:ascii="Tekton Pro Cond" w:eastAsia="Domine" w:hAnsi="Tekton Pro Cond" w:cs="Domine"/>
          <w:bCs/>
          <w:sz w:val="28"/>
          <w:szCs w:val="26"/>
          <w:u w:val="single"/>
          <w:shd w:val="clear" w:color="auto" w:fill="C6D9F1" w:themeFill="text2" w:themeFillTint="33"/>
        </w:rPr>
        <w:t>PROTESTS</w:t>
      </w:r>
      <w:r>
        <w:rPr>
          <w:rFonts w:ascii="Tekton Pro Cond" w:eastAsia="Domine" w:hAnsi="Tekton Pro Cond" w:cs="Domine"/>
          <w:b/>
          <w:sz w:val="28"/>
          <w:szCs w:val="26"/>
        </w:rPr>
        <w:t xml:space="preserve"> </w:t>
      </w:r>
      <w:r w:rsidRPr="002B6353">
        <w:rPr>
          <w:rFonts w:ascii="Tekton Pro Cond" w:eastAsia="Domine" w:hAnsi="Tekton Pro Cond" w:cs="Domine"/>
          <w:b/>
          <w:sz w:val="28"/>
          <w:szCs w:val="26"/>
        </w:rPr>
        <w:t>:</w:t>
      </w:r>
      <w:proofErr w:type="gramEnd"/>
      <w:r w:rsidRPr="002B6353">
        <w:rPr>
          <w:rFonts w:ascii="Tekton Pro Cond" w:eastAsia="Domine" w:hAnsi="Tekton Pro Cond" w:cs="Domine"/>
          <w:b/>
          <w:sz w:val="28"/>
          <w:szCs w:val="26"/>
        </w:rPr>
        <w:t xml:space="preserve"> </w:t>
      </w:r>
      <w:r w:rsidRPr="002B6353">
        <w:rPr>
          <w:rFonts w:ascii="Tekton Pro Cond" w:eastAsia="Domine" w:hAnsi="Tekton Pro Cond" w:cs="Domine"/>
          <w:sz w:val="28"/>
          <w:szCs w:val="26"/>
        </w:rPr>
        <w:t xml:space="preserve">Protests if any, against the decision of the Chief Arbiter, shall be made in writing with protest fee of Rs.500/- within </w:t>
      </w:r>
      <w:r w:rsidRPr="002B6353">
        <w:rPr>
          <w:rFonts w:ascii="Tekton Pro Cond" w:eastAsia="Domine" w:hAnsi="Tekton Pro Cond" w:cs="Domine"/>
          <w:b/>
          <w:sz w:val="28"/>
          <w:szCs w:val="26"/>
          <w:u w:val="single"/>
        </w:rPr>
        <w:t>10 minutes</w:t>
      </w:r>
      <w:r w:rsidRPr="002B6353">
        <w:rPr>
          <w:rFonts w:ascii="Tekton Pro Cond" w:eastAsia="Domine" w:hAnsi="Tekton Pro Cond" w:cs="Domine"/>
          <w:sz w:val="28"/>
          <w:szCs w:val="26"/>
        </w:rPr>
        <w:t xml:space="preserve"> of the occurrence of the incident. The amount shall be refunded if the appeal is upheld.</w:t>
      </w:r>
    </w:p>
    <w:p w:rsidR="007D183F" w:rsidRDefault="007D183F" w:rsidP="007D183F">
      <w:pPr>
        <w:pStyle w:val="NoSpacing"/>
        <w:jc w:val="right"/>
        <w:rPr>
          <w:rFonts w:ascii="Tekton Pro Cond" w:hAnsi="Tekton Pro Cond"/>
          <w:sz w:val="24"/>
          <w:szCs w:val="24"/>
        </w:rPr>
      </w:pPr>
    </w:p>
    <w:p w:rsidR="002B6353" w:rsidRDefault="002B6353" w:rsidP="007D183F">
      <w:pPr>
        <w:pStyle w:val="NoSpacing"/>
        <w:jc w:val="right"/>
        <w:rPr>
          <w:rFonts w:ascii="Tekton Pro Cond" w:eastAsia="Domine" w:hAnsi="Tekton Pro Cond" w:cs="Domine"/>
          <w:b/>
          <w:sz w:val="28"/>
          <w:szCs w:val="26"/>
        </w:rPr>
      </w:pPr>
    </w:p>
    <w:p w:rsidR="002B6353" w:rsidRPr="002B6353" w:rsidRDefault="002B6353" w:rsidP="007D183F">
      <w:pPr>
        <w:pStyle w:val="NoSpacing"/>
        <w:jc w:val="both"/>
        <w:rPr>
          <w:rFonts w:ascii="Tekton Pro Cond" w:hAnsi="Tekton Pro Cond"/>
          <w:sz w:val="28"/>
          <w:szCs w:val="28"/>
        </w:rPr>
      </w:pPr>
      <w:r w:rsidRPr="00A007F4">
        <w:rPr>
          <w:rFonts w:ascii="Tekton Pro Cond" w:eastAsia="Domine" w:hAnsi="Tekton Pro Cond" w:cs="Domine"/>
          <w:bCs/>
          <w:sz w:val="28"/>
          <w:szCs w:val="26"/>
          <w:u w:val="single"/>
          <w:shd w:val="clear" w:color="auto" w:fill="C6D9F1" w:themeFill="text2" w:themeFillTint="33"/>
        </w:rPr>
        <w:t xml:space="preserve">APPEALS </w:t>
      </w:r>
      <w:proofErr w:type="gramStart"/>
      <w:r w:rsidRPr="00A007F4">
        <w:rPr>
          <w:rFonts w:ascii="Tekton Pro Cond" w:eastAsia="Domine" w:hAnsi="Tekton Pro Cond" w:cs="Domine"/>
          <w:bCs/>
          <w:sz w:val="28"/>
          <w:szCs w:val="26"/>
          <w:u w:val="single"/>
          <w:shd w:val="clear" w:color="auto" w:fill="C6D9F1" w:themeFill="text2" w:themeFillTint="33"/>
        </w:rPr>
        <w:t>COMMITTEE</w:t>
      </w:r>
      <w:r>
        <w:rPr>
          <w:rFonts w:ascii="Tekton Pro Cond" w:eastAsia="Domine" w:hAnsi="Tekton Pro Cond" w:cs="Domine"/>
          <w:b/>
          <w:sz w:val="28"/>
          <w:szCs w:val="26"/>
        </w:rPr>
        <w:t xml:space="preserve"> </w:t>
      </w:r>
      <w:r w:rsidRPr="002B6353">
        <w:rPr>
          <w:rFonts w:ascii="Tekton Pro Cond" w:eastAsia="Domine" w:hAnsi="Tekton Pro Cond" w:cs="Domine"/>
          <w:b/>
          <w:sz w:val="28"/>
          <w:szCs w:val="26"/>
        </w:rPr>
        <w:t>:</w:t>
      </w:r>
      <w:proofErr w:type="gramEnd"/>
      <w:r w:rsidRPr="002B6353">
        <w:rPr>
          <w:rFonts w:ascii="Tekton Pro Cond" w:eastAsia="Domine" w:hAnsi="Tekton Pro Cond" w:cs="Domine"/>
          <w:b/>
          <w:sz w:val="28"/>
          <w:szCs w:val="26"/>
        </w:rPr>
        <w:t xml:space="preserve"> </w:t>
      </w:r>
      <w:r w:rsidRPr="002B6353">
        <w:rPr>
          <w:rFonts w:ascii="Tekton Pro Cond" w:eastAsia="Domine" w:hAnsi="Tekton Pro Cond" w:cs="Domine"/>
          <w:sz w:val="28"/>
          <w:szCs w:val="26"/>
        </w:rPr>
        <w:t>Before the commencement of the Championships a five member Appeals Committee shall be formed by the AICF/organizers. All the members and reserves shall be from different states. No member of the committee can vote on a dispute in which a player from his own state is involved and in such case(s), the reserves shall take his/ their place in the committee.</w:t>
      </w:r>
    </w:p>
    <w:p w:rsidR="002B6353" w:rsidRDefault="002B6353" w:rsidP="002B6353">
      <w:pPr>
        <w:pStyle w:val="NoSpacing"/>
        <w:rPr>
          <w:rFonts w:ascii="Tekton Pro Cond" w:eastAsia="Domine" w:hAnsi="Tekton Pro Cond" w:cs="Domine"/>
          <w:b/>
          <w:sz w:val="28"/>
          <w:szCs w:val="26"/>
        </w:rPr>
      </w:pPr>
    </w:p>
    <w:p w:rsidR="002B6353" w:rsidRPr="002B6353" w:rsidRDefault="002B6353" w:rsidP="007D183F">
      <w:pPr>
        <w:pStyle w:val="NoSpacing"/>
        <w:jc w:val="both"/>
        <w:rPr>
          <w:rFonts w:ascii="Tekton Pro Cond" w:hAnsi="Tekton Pro Cond"/>
          <w:sz w:val="28"/>
          <w:szCs w:val="28"/>
        </w:rPr>
      </w:pPr>
      <w:proofErr w:type="gramStart"/>
      <w:r w:rsidRPr="00A007F4">
        <w:rPr>
          <w:rFonts w:ascii="Tekton Pro Cond" w:eastAsia="Domine" w:hAnsi="Tekton Pro Cond" w:cs="Domine"/>
          <w:bCs/>
          <w:sz w:val="28"/>
          <w:szCs w:val="26"/>
          <w:u w:val="single"/>
          <w:shd w:val="clear" w:color="auto" w:fill="C6D9F1" w:themeFill="text2" w:themeFillTint="33"/>
        </w:rPr>
        <w:t>DISQUALIFICATION</w:t>
      </w:r>
      <w:r>
        <w:rPr>
          <w:rFonts w:ascii="Tekton Pro Cond" w:eastAsia="Domine" w:hAnsi="Tekton Pro Cond" w:cs="Domine"/>
          <w:b/>
          <w:sz w:val="28"/>
          <w:szCs w:val="26"/>
        </w:rPr>
        <w:t xml:space="preserve"> </w:t>
      </w:r>
      <w:r w:rsidRPr="002B6353">
        <w:rPr>
          <w:rFonts w:ascii="Tekton Pro Cond" w:eastAsia="Domine" w:hAnsi="Tekton Pro Cond" w:cs="Domine"/>
          <w:b/>
          <w:sz w:val="28"/>
          <w:szCs w:val="26"/>
        </w:rPr>
        <w:t>:</w:t>
      </w:r>
      <w:proofErr w:type="gramEnd"/>
      <w:r w:rsidRPr="002B6353">
        <w:rPr>
          <w:rFonts w:ascii="Tekton Pro Cond" w:eastAsia="Domine" w:hAnsi="Tekton Pro Cond" w:cs="Domine"/>
          <w:b/>
          <w:sz w:val="28"/>
          <w:szCs w:val="26"/>
        </w:rPr>
        <w:t xml:space="preserve"> </w:t>
      </w:r>
      <w:r w:rsidRPr="002B6353">
        <w:rPr>
          <w:rFonts w:ascii="Tekton Pro Cond" w:eastAsia="Domine" w:hAnsi="Tekton Pro Cond" w:cs="Domine"/>
          <w:sz w:val="28"/>
          <w:szCs w:val="26"/>
        </w:rPr>
        <w:t>No participant will leave the venue before the prize distribution function without the permission of the Chief Arbiter. The Participants disregarding this rule will be suspended for one year.</w:t>
      </w:r>
    </w:p>
    <w:p w:rsidR="002B6353" w:rsidRDefault="002B6353" w:rsidP="002B6353">
      <w:pPr>
        <w:pStyle w:val="NoSpacing"/>
        <w:rPr>
          <w:rFonts w:ascii="Tekton Pro Cond" w:eastAsia="Domine" w:hAnsi="Tekton Pro Cond" w:cs="Domine"/>
          <w:b/>
          <w:sz w:val="28"/>
          <w:szCs w:val="26"/>
        </w:rPr>
      </w:pPr>
    </w:p>
    <w:p w:rsidR="002B6353" w:rsidRPr="002B6353" w:rsidRDefault="002B6353" w:rsidP="007D183F">
      <w:pPr>
        <w:pStyle w:val="NoSpacing"/>
        <w:jc w:val="both"/>
        <w:rPr>
          <w:rFonts w:ascii="Tekton Pro Cond" w:hAnsi="Tekton Pro Cond"/>
          <w:sz w:val="28"/>
          <w:szCs w:val="28"/>
        </w:rPr>
      </w:pPr>
      <w:proofErr w:type="gramStart"/>
      <w:r w:rsidRPr="00A007F4">
        <w:rPr>
          <w:rFonts w:ascii="Tekton Pro Cond" w:eastAsia="Domine" w:hAnsi="Tekton Pro Cond" w:cs="Domine"/>
          <w:bCs/>
          <w:sz w:val="28"/>
          <w:szCs w:val="26"/>
          <w:u w:val="single"/>
          <w:shd w:val="clear" w:color="auto" w:fill="C6D9F1" w:themeFill="text2" w:themeFillTint="33"/>
        </w:rPr>
        <w:t>INTERPRETATION</w:t>
      </w:r>
      <w:r>
        <w:rPr>
          <w:rFonts w:ascii="Tekton Pro Cond" w:eastAsia="Domine" w:hAnsi="Tekton Pro Cond" w:cs="Domine"/>
          <w:b/>
          <w:sz w:val="28"/>
          <w:szCs w:val="26"/>
        </w:rPr>
        <w:t xml:space="preserve"> </w:t>
      </w:r>
      <w:r w:rsidRPr="002B6353">
        <w:rPr>
          <w:rFonts w:ascii="Tekton Pro Cond" w:eastAsia="Domine" w:hAnsi="Tekton Pro Cond" w:cs="Domine"/>
          <w:b/>
          <w:sz w:val="28"/>
          <w:szCs w:val="26"/>
        </w:rPr>
        <w:t>:</w:t>
      </w:r>
      <w:proofErr w:type="gramEnd"/>
      <w:r w:rsidRPr="002B6353">
        <w:rPr>
          <w:rFonts w:ascii="Tekton Pro Cond" w:eastAsia="Domine" w:hAnsi="Tekton Pro Cond" w:cs="Domine"/>
          <w:b/>
          <w:sz w:val="28"/>
          <w:szCs w:val="26"/>
        </w:rPr>
        <w:t xml:space="preserve"> </w:t>
      </w:r>
      <w:r w:rsidRPr="002B6353">
        <w:rPr>
          <w:rFonts w:ascii="Tekton Pro Cond" w:eastAsia="Domine" w:hAnsi="Tekton Pro Cond" w:cs="Domine"/>
          <w:sz w:val="28"/>
          <w:szCs w:val="26"/>
        </w:rPr>
        <w:t>For interpretation of Rule(s) and deciding any point not covered by the above rules, the decision of the tournament committee shall be final and binding. The tournament committee has every right to make any addition or amendment to these rules without prior notice. However, such changes will be approved by the AICF.  Such changes will, however be displayed at the championship venue.</w:t>
      </w:r>
    </w:p>
    <w:p w:rsidR="002B6353" w:rsidRDefault="002B6353" w:rsidP="002B6353">
      <w:pPr>
        <w:pStyle w:val="NoSpacing"/>
        <w:rPr>
          <w:rFonts w:ascii="Tekton Pro Cond" w:eastAsia="Domine" w:hAnsi="Tekton Pro Cond" w:cs="Domine"/>
          <w:b/>
          <w:sz w:val="28"/>
          <w:szCs w:val="26"/>
        </w:rPr>
      </w:pPr>
    </w:p>
    <w:p w:rsidR="002B6353" w:rsidRDefault="002B6353" w:rsidP="007D183F">
      <w:pPr>
        <w:pStyle w:val="NoSpacing"/>
        <w:jc w:val="both"/>
        <w:rPr>
          <w:rFonts w:ascii="Tekton Pro Cond" w:eastAsia="Domine" w:hAnsi="Tekton Pro Cond" w:cs="Domine"/>
          <w:sz w:val="28"/>
          <w:szCs w:val="26"/>
        </w:rPr>
      </w:pPr>
      <w:r w:rsidRPr="00A007F4">
        <w:rPr>
          <w:rFonts w:ascii="Tekton Pro Cond" w:eastAsia="Domine" w:hAnsi="Tekton Pro Cond" w:cs="Domine"/>
          <w:bCs/>
          <w:sz w:val="28"/>
          <w:szCs w:val="26"/>
          <w:u w:val="single"/>
          <w:shd w:val="clear" w:color="auto" w:fill="C6D9F1" w:themeFill="text2" w:themeFillTint="33"/>
        </w:rPr>
        <w:t xml:space="preserve">REGISTRATION OF </w:t>
      </w:r>
      <w:proofErr w:type="gramStart"/>
      <w:r w:rsidRPr="00A007F4">
        <w:rPr>
          <w:rFonts w:ascii="Tekton Pro Cond" w:eastAsia="Domine" w:hAnsi="Tekton Pro Cond" w:cs="Domine"/>
          <w:bCs/>
          <w:sz w:val="28"/>
          <w:szCs w:val="26"/>
          <w:u w:val="single"/>
          <w:shd w:val="clear" w:color="auto" w:fill="C6D9F1" w:themeFill="text2" w:themeFillTint="33"/>
        </w:rPr>
        <w:t>PLAYERS</w:t>
      </w:r>
      <w:r>
        <w:rPr>
          <w:rFonts w:ascii="Tekton Pro Cond" w:eastAsia="Domine" w:hAnsi="Tekton Pro Cond" w:cs="Domine"/>
          <w:b/>
          <w:sz w:val="28"/>
          <w:szCs w:val="26"/>
        </w:rPr>
        <w:t xml:space="preserve"> </w:t>
      </w:r>
      <w:r w:rsidRPr="002B6353">
        <w:rPr>
          <w:rFonts w:ascii="Tekton Pro Cond" w:eastAsia="Domine" w:hAnsi="Tekton Pro Cond" w:cs="Domine"/>
          <w:b/>
          <w:sz w:val="28"/>
          <w:szCs w:val="26"/>
        </w:rPr>
        <w:t>:</w:t>
      </w:r>
      <w:proofErr w:type="gramEnd"/>
      <w:r w:rsidRPr="002B6353">
        <w:rPr>
          <w:rFonts w:ascii="Tekton Pro Cond" w:eastAsia="Domine" w:hAnsi="Tekton Pro Cond" w:cs="Domine"/>
          <w:b/>
          <w:sz w:val="28"/>
          <w:szCs w:val="26"/>
        </w:rPr>
        <w:t xml:space="preserve"> </w:t>
      </w:r>
      <w:r w:rsidRPr="002B6353">
        <w:rPr>
          <w:rFonts w:ascii="Tekton Pro Cond" w:eastAsia="Domine" w:hAnsi="Tekton Pro Cond" w:cs="Domine"/>
          <w:sz w:val="28"/>
          <w:szCs w:val="26"/>
        </w:rPr>
        <w:t>All the participants</w:t>
      </w:r>
      <w:r w:rsidRPr="002B6353">
        <w:rPr>
          <w:rFonts w:ascii="Tekton Pro Cond" w:eastAsia="Domine" w:hAnsi="Tekton Pro Cond" w:cs="Domine"/>
          <w:b/>
          <w:sz w:val="28"/>
          <w:szCs w:val="26"/>
        </w:rPr>
        <w:t xml:space="preserve"> </w:t>
      </w:r>
      <w:r w:rsidRPr="002B6353">
        <w:rPr>
          <w:rFonts w:ascii="Tekton Pro Cond" w:eastAsia="Domine" w:hAnsi="Tekton Pro Cond" w:cs="Domine"/>
          <w:sz w:val="28"/>
          <w:szCs w:val="26"/>
        </w:rPr>
        <w:t>who participate in the National Championship should get their names registered with AICF. Registration forms will be available at the venue on payment of Rs. 250/- for the year 201</w:t>
      </w:r>
      <w:r>
        <w:rPr>
          <w:rFonts w:ascii="Tekton Pro Cond" w:eastAsia="Domine" w:hAnsi="Tekton Pro Cond" w:cs="Domine"/>
          <w:sz w:val="28"/>
          <w:szCs w:val="26"/>
        </w:rPr>
        <w:t>5</w:t>
      </w:r>
      <w:r w:rsidRPr="002B6353">
        <w:rPr>
          <w:rFonts w:ascii="Tekton Pro Cond" w:eastAsia="Domine" w:hAnsi="Tekton Pro Cond" w:cs="Domine"/>
          <w:sz w:val="28"/>
          <w:szCs w:val="26"/>
        </w:rPr>
        <w:t>-1</w:t>
      </w:r>
      <w:r w:rsidR="0041425C">
        <w:rPr>
          <w:rFonts w:ascii="Tekton Pro Cond" w:eastAsia="Domine" w:hAnsi="Tekton Pro Cond" w:cs="Domine"/>
          <w:sz w:val="28"/>
          <w:szCs w:val="26"/>
        </w:rPr>
        <w:t>6</w:t>
      </w:r>
      <w:r w:rsidRPr="002B6353">
        <w:rPr>
          <w:rFonts w:ascii="Tekton Pro Cond" w:eastAsia="Domine" w:hAnsi="Tekton Pro Cond" w:cs="Domine"/>
          <w:sz w:val="28"/>
          <w:szCs w:val="26"/>
        </w:rPr>
        <w:t>. Those already registered should produce Proof. No unregistered player will be entitled to participate in these Nationals.</w:t>
      </w:r>
    </w:p>
    <w:p w:rsidR="002B6353" w:rsidRPr="002B6353" w:rsidRDefault="002B6353" w:rsidP="002B6353">
      <w:pPr>
        <w:pStyle w:val="NoSpacing"/>
        <w:rPr>
          <w:rFonts w:ascii="Tekton Pro Cond" w:hAnsi="Tekton Pro Cond"/>
          <w:sz w:val="28"/>
          <w:szCs w:val="28"/>
        </w:rPr>
      </w:pPr>
    </w:p>
    <w:p w:rsidR="002B6353" w:rsidRDefault="002B6353" w:rsidP="007D183F">
      <w:pPr>
        <w:pStyle w:val="NoSpacing"/>
        <w:jc w:val="both"/>
        <w:rPr>
          <w:rFonts w:ascii="Tekton Pro Cond" w:eastAsia="Domine" w:hAnsi="Tekton Pro Cond" w:cs="Domine"/>
          <w:sz w:val="28"/>
          <w:szCs w:val="26"/>
        </w:rPr>
      </w:pPr>
      <w:proofErr w:type="gramStart"/>
      <w:r w:rsidRPr="00A007F4">
        <w:rPr>
          <w:rFonts w:ascii="Tekton Pro Cond" w:eastAsia="Domine" w:hAnsi="Tekton Pro Cond" w:cs="Domine"/>
          <w:bCs/>
          <w:sz w:val="28"/>
          <w:szCs w:val="26"/>
          <w:u w:val="single"/>
          <w:shd w:val="clear" w:color="auto" w:fill="C6D9F1" w:themeFill="text2" w:themeFillTint="33"/>
        </w:rPr>
        <w:t>ARREARS</w:t>
      </w:r>
      <w:r>
        <w:rPr>
          <w:rFonts w:ascii="Tekton Pro Cond" w:eastAsia="Domine" w:hAnsi="Tekton Pro Cond" w:cs="Domine"/>
          <w:b/>
          <w:sz w:val="28"/>
          <w:szCs w:val="26"/>
        </w:rPr>
        <w:t xml:space="preserve"> </w:t>
      </w:r>
      <w:r w:rsidRPr="002B6353">
        <w:rPr>
          <w:rFonts w:ascii="Tekton Pro Cond" w:eastAsia="Domine" w:hAnsi="Tekton Pro Cond" w:cs="Domine"/>
          <w:b/>
          <w:sz w:val="28"/>
          <w:szCs w:val="26"/>
        </w:rPr>
        <w:t>:</w:t>
      </w:r>
      <w:proofErr w:type="gramEnd"/>
      <w:r w:rsidRPr="002B6353">
        <w:rPr>
          <w:rFonts w:ascii="Tekton Pro Cond" w:eastAsia="Domine" w:hAnsi="Tekton Pro Cond" w:cs="Domine"/>
          <w:b/>
          <w:sz w:val="28"/>
          <w:szCs w:val="26"/>
        </w:rPr>
        <w:t xml:space="preserve">  </w:t>
      </w:r>
      <w:r w:rsidRPr="002B6353">
        <w:rPr>
          <w:rFonts w:ascii="Tekton Pro Cond" w:eastAsia="Domine" w:hAnsi="Tekton Pro Cond" w:cs="Domine"/>
          <w:sz w:val="28"/>
          <w:szCs w:val="26"/>
        </w:rPr>
        <w:t>The Affiliated Association must clear all arrears of affiliation fee/ tournament fee including those of current year, at the time of submitting the entries. Otherwise the entries are liable to be rejected.</w:t>
      </w:r>
    </w:p>
    <w:p w:rsidR="0041425C" w:rsidRDefault="0041425C">
      <w:pPr>
        <w:rPr>
          <w:rFonts w:ascii="Tekton Pro Cond" w:eastAsia="Domine" w:hAnsi="Tekton Pro Cond" w:cs="Domine"/>
          <w:sz w:val="28"/>
          <w:szCs w:val="26"/>
        </w:rPr>
      </w:pPr>
    </w:p>
    <w:p w:rsidR="0041425C" w:rsidRDefault="0041425C">
      <w:pPr>
        <w:rPr>
          <w:rFonts w:ascii="Tekton Pro Cond" w:eastAsia="Domine" w:hAnsi="Tekton Pro Cond" w:cs="Domine"/>
          <w:b/>
          <w:sz w:val="28"/>
          <w:szCs w:val="26"/>
        </w:rPr>
      </w:pPr>
      <w:r>
        <w:rPr>
          <w:rFonts w:ascii="Tekton Pro Cond" w:eastAsia="Domine" w:hAnsi="Tekton Pro Cond" w:cs="Domine"/>
          <w:bCs/>
          <w:sz w:val="28"/>
          <w:szCs w:val="26"/>
          <w:u w:val="single"/>
          <w:shd w:val="clear" w:color="auto" w:fill="C6D9F1" w:themeFill="text2" w:themeFillTint="33"/>
        </w:rPr>
        <w:t xml:space="preserve">IMPORTANT </w:t>
      </w:r>
      <w:proofErr w:type="gramStart"/>
      <w:r>
        <w:rPr>
          <w:rFonts w:ascii="Tekton Pro Cond" w:eastAsia="Domine" w:hAnsi="Tekton Pro Cond" w:cs="Domine"/>
          <w:bCs/>
          <w:sz w:val="28"/>
          <w:szCs w:val="26"/>
          <w:u w:val="single"/>
          <w:shd w:val="clear" w:color="auto" w:fill="C6D9F1" w:themeFill="text2" w:themeFillTint="33"/>
        </w:rPr>
        <w:t>CONTACTS</w:t>
      </w:r>
      <w:r>
        <w:rPr>
          <w:rFonts w:ascii="Tekton Pro Cond" w:eastAsia="Domine" w:hAnsi="Tekton Pro Cond" w:cs="Domine"/>
          <w:b/>
          <w:sz w:val="28"/>
          <w:szCs w:val="26"/>
        </w:rPr>
        <w:t xml:space="preserve"> </w:t>
      </w:r>
      <w:r w:rsidRPr="002B6353">
        <w:rPr>
          <w:rFonts w:ascii="Tekton Pro Cond" w:eastAsia="Domine" w:hAnsi="Tekton Pro Cond" w:cs="Domine"/>
          <w:b/>
          <w:sz w:val="28"/>
          <w:szCs w:val="26"/>
        </w:rPr>
        <w:t>:</w:t>
      </w:r>
      <w:proofErr w:type="gramEnd"/>
      <w:r w:rsidRPr="002B6353">
        <w:rPr>
          <w:rFonts w:ascii="Tekton Pro Cond" w:eastAsia="Domine" w:hAnsi="Tekton Pro Cond" w:cs="Domine"/>
          <w:b/>
          <w:sz w:val="28"/>
          <w:szCs w:val="26"/>
        </w:rPr>
        <w:t xml:space="preserve">  </w:t>
      </w:r>
    </w:p>
    <w:p w:rsidR="00D82645" w:rsidRPr="006F4E3D" w:rsidRDefault="0041425C" w:rsidP="00D82645">
      <w:pPr>
        <w:pStyle w:val="NoSpacing"/>
        <w:rPr>
          <w:rFonts w:ascii="Tekton Pro Cond" w:hAnsi="Tekton Pro Cond"/>
          <w:sz w:val="32"/>
          <w:szCs w:val="32"/>
        </w:rPr>
      </w:pPr>
      <w:r w:rsidRPr="006F4E3D">
        <w:rPr>
          <w:rFonts w:ascii="Tekton Pro Cond" w:eastAsia="Domine" w:hAnsi="Tekton Pro Cond" w:cs="Domine"/>
          <w:sz w:val="28"/>
          <w:szCs w:val="26"/>
          <w:u w:val="single"/>
        </w:rPr>
        <w:t>For Entry</w:t>
      </w:r>
      <w:r>
        <w:rPr>
          <w:rFonts w:ascii="Tekton Pro Cond" w:eastAsia="Domine" w:hAnsi="Tekton Pro Cond" w:cs="Domine"/>
          <w:sz w:val="28"/>
          <w:szCs w:val="26"/>
        </w:rPr>
        <w:t xml:space="preserve"> :   </w:t>
      </w:r>
      <w:r>
        <w:tab/>
      </w:r>
      <w:proofErr w:type="spellStart"/>
      <w:r w:rsidR="008B7479">
        <w:rPr>
          <w:rFonts w:ascii="Tekton Pro Cond" w:hAnsi="Tekton Pro Cond"/>
          <w:sz w:val="32"/>
          <w:szCs w:val="32"/>
        </w:rPr>
        <w:t>Saroj</w:t>
      </w:r>
      <w:proofErr w:type="spellEnd"/>
      <w:r w:rsidR="008B7479">
        <w:rPr>
          <w:rFonts w:ascii="Tekton Pro Cond" w:hAnsi="Tekton Pro Cond"/>
          <w:sz w:val="32"/>
          <w:szCs w:val="32"/>
        </w:rPr>
        <w:t xml:space="preserve"> </w:t>
      </w:r>
      <w:proofErr w:type="spellStart"/>
      <w:r w:rsidR="008B7479">
        <w:rPr>
          <w:rFonts w:ascii="Tekton Pro Cond" w:hAnsi="Tekton Pro Cond"/>
          <w:sz w:val="32"/>
          <w:szCs w:val="32"/>
        </w:rPr>
        <w:t>Kishore</w:t>
      </w:r>
      <w:proofErr w:type="spellEnd"/>
      <w:r w:rsidR="008B7479">
        <w:rPr>
          <w:rFonts w:ascii="Tekton Pro Cond" w:hAnsi="Tekton Pro Cond"/>
          <w:sz w:val="32"/>
          <w:szCs w:val="32"/>
        </w:rPr>
        <w:t xml:space="preserve"> </w:t>
      </w:r>
      <w:proofErr w:type="spellStart"/>
      <w:r w:rsidR="008B7479">
        <w:rPr>
          <w:rFonts w:ascii="Tekton Pro Cond" w:hAnsi="Tekton Pro Cond"/>
          <w:sz w:val="32"/>
          <w:szCs w:val="32"/>
        </w:rPr>
        <w:t>Behera</w:t>
      </w:r>
      <w:proofErr w:type="spellEnd"/>
      <w:r w:rsidR="008B7479">
        <w:rPr>
          <w:rFonts w:ascii="Tekton Pro Cond" w:hAnsi="Tekton Pro Cond"/>
          <w:sz w:val="32"/>
          <w:szCs w:val="32"/>
        </w:rPr>
        <w:t>, Treasurer</w:t>
      </w:r>
      <w:r w:rsidR="00D81B38">
        <w:rPr>
          <w:rFonts w:ascii="Tekton Pro Cond" w:hAnsi="Tekton Pro Cond"/>
          <w:sz w:val="32"/>
          <w:szCs w:val="32"/>
        </w:rPr>
        <w:t xml:space="preserve">, </w:t>
      </w:r>
      <w:r w:rsidRPr="006F4E3D">
        <w:rPr>
          <w:rFonts w:ascii="Tekton Pro Cond" w:hAnsi="Tekton Pro Cond"/>
          <w:sz w:val="32"/>
          <w:szCs w:val="32"/>
        </w:rPr>
        <w:t xml:space="preserve">All </w:t>
      </w:r>
      <w:proofErr w:type="spellStart"/>
      <w:r w:rsidRPr="006F4E3D">
        <w:rPr>
          <w:rFonts w:ascii="Tekton Pro Cond" w:hAnsi="Tekton Pro Cond"/>
          <w:sz w:val="32"/>
          <w:szCs w:val="32"/>
        </w:rPr>
        <w:t>Odisha</w:t>
      </w:r>
      <w:proofErr w:type="spellEnd"/>
      <w:r w:rsidRPr="006F4E3D">
        <w:rPr>
          <w:rFonts w:ascii="Tekton Pro Cond" w:hAnsi="Tekton Pro Cond"/>
          <w:sz w:val="32"/>
          <w:szCs w:val="32"/>
        </w:rPr>
        <w:t xml:space="preserve"> Chess Association</w:t>
      </w:r>
      <w:r w:rsidR="00D81B38">
        <w:rPr>
          <w:rFonts w:ascii="Tekton Pro Cond" w:hAnsi="Tekton Pro Cond"/>
          <w:sz w:val="32"/>
          <w:szCs w:val="32"/>
        </w:rPr>
        <w:t xml:space="preserve">, </w:t>
      </w:r>
      <w:r w:rsidRPr="006F4E3D">
        <w:rPr>
          <w:rFonts w:ascii="Tekton Pro Cond" w:hAnsi="Tekton Pro Cond"/>
          <w:sz w:val="32"/>
          <w:szCs w:val="32"/>
        </w:rPr>
        <w:tab/>
      </w:r>
      <w:r w:rsidR="00D81B38">
        <w:rPr>
          <w:rFonts w:ascii="Tekton Pro Cond" w:hAnsi="Tekton Pro Cond"/>
          <w:sz w:val="32"/>
          <w:szCs w:val="32"/>
        </w:rPr>
        <w:tab/>
      </w:r>
      <w:r w:rsidR="00D81B38">
        <w:rPr>
          <w:rFonts w:ascii="Tekton Pro Cond" w:hAnsi="Tekton Pro Cond"/>
          <w:sz w:val="32"/>
          <w:szCs w:val="32"/>
        </w:rPr>
        <w:tab/>
      </w:r>
      <w:r w:rsidR="00D81B38">
        <w:rPr>
          <w:rFonts w:ascii="Tekton Pro Cond" w:hAnsi="Tekton Pro Cond"/>
          <w:sz w:val="32"/>
          <w:szCs w:val="32"/>
        </w:rPr>
        <w:tab/>
      </w:r>
      <w:r w:rsidR="00D82645" w:rsidRPr="006F4E3D">
        <w:rPr>
          <w:rFonts w:ascii="Tekton Pro Cond" w:hAnsi="Tekton Pro Cond"/>
          <w:sz w:val="32"/>
          <w:szCs w:val="32"/>
        </w:rPr>
        <w:tab/>
      </w:r>
      <w:proofErr w:type="spellStart"/>
      <w:r w:rsidR="008B7479">
        <w:rPr>
          <w:rFonts w:ascii="Tekton Pro Cond" w:hAnsi="Tekton Pro Cond"/>
          <w:sz w:val="32"/>
          <w:szCs w:val="32"/>
        </w:rPr>
        <w:t>Harachandi</w:t>
      </w:r>
      <w:proofErr w:type="spellEnd"/>
      <w:r w:rsidR="008B7479">
        <w:rPr>
          <w:rFonts w:ascii="Tekton Pro Cond" w:hAnsi="Tekton Pro Cond"/>
          <w:sz w:val="32"/>
          <w:szCs w:val="32"/>
        </w:rPr>
        <w:t xml:space="preserve"> </w:t>
      </w:r>
      <w:proofErr w:type="spellStart"/>
      <w:r w:rsidR="008B7479">
        <w:rPr>
          <w:rFonts w:ascii="Tekton Pro Cond" w:hAnsi="Tekton Pro Cond"/>
          <w:sz w:val="32"/>
          <w:szCs w:val="32"/>
        </w:rPr>
        <w:t>Sahi</w:t>
      </w:r>
      <w:proofErr w:type="spellEnd"/>
      <w:r w:rsidR="008B7479">
        <w:rPr>
          <w:rFonts w:ascii="Tekton Pro Cond" w:hAnsi="Tekton Pro Cond"/>
          <w:sz w:val="32"/>
          <w:szCs w:val="32"/>
        </w:rPr>
        <w:t xml:space="preserve">, Old Town, Bhubaneswar </w:t>
      </w:r>
      <w:r w:rsidR="00D81B38">
        <w:rPr>
          <w:rFonts w:ascii="Tekton Pro Cond" w:hAnsi="Tekton Pro Cond"/>
          <w:sz w:val="32"/>
          <w:szCs w:val="32"/>
        </w:rPr>
        <w:t>–</w:t>
      </w:r>
      <w:r w:rsidR="008B7479">
        <w:rPr>
          <w:rFonts w:ascii="Tekton Pro Cond" w:hAnsi="Tekton Pro Cond"/>
          <w:sz w:val="32"/>
          <w:szCs w:val="32"/>
        </w:rPr>
        <w:t xml:space="preserve"> 751002</w:t>
      </w:r>
      <w:r w:rsidR="00D81B38">
        <w:rPr>
          <w:rFonts w:ascii="Tekton Pro Cond" w:hAnsi="Tekton Pro Cond"/>
          <w:sz w:val="32"/>
          <w:szCs w:val="32"/>
        </w:rPr>
        <w:t xml:space="preserve">,  </w:t>
      </w:r>
      <w:proofErr w:type="spellStart"/>
      <w:r w:rsidR="00D82645" w:rsidRPr="006F4E3D">
        <w:rPr>
          <w:rFonts w:ascii="Tekton Pro Cond" w:hAnsi="Tekton Pro Cond"/>
          <w:sz w:val="32"/>
          <w:szCs w:val="32"/>
        </w:rPr>
        <w:t>Odisha</w:t>
      </w:r>
      <w:proofErr w:type="spellEnd"/>
    </w:p>
    <w:p w:rsidR="00D82645" w:rsidRPr="006F4E3D" w:rsidRDefault="00D82645" w:rsidP="00D82645">
      <w:pPr>
        <w:pStyle w:val="NoSpacing"/>
        <w:rPr>
          <w:rStyle w:val="skypec2ctextspan"/>
          <w:rFonts w:ascii="Tekton Pro Cond" w:hAnsi="Tekton Pro Cond"/>
          <w:sz w:val="32"/>
          <w:szCs w:val="32"/>
        </w:rPr>
      </w:pPr>
      <w:r w:rsidRPr="006F4E3D">
        <w:rPr>
          <w:rFonts w:ascii="Tekton Pro Cond" w:hAnsi="Tekton Pro Cond"/>
          <w:sz w:val="32"/>
          <w:szCs w:val="32"/>
        </w:rPr>
        <w:tab/>
      </w:r>
      <w:r w:rsidRPr="006F4E3D">
        <w:rPr>
          <w:rFonts w:ascii="Tekton Pro Cond" w:hAnsi="Tekton Pro Cond"/>
          <w:sz w:val="32"/>
          <w:szCs w:val="32"/>
        </w:rPr>
        <w:tab/>
      </w:r>
      <w:proofErr w:type="gramStart"/>
      <w:r w:rsidRPr="006F4E3D">
        <w:rPr>
          <w:rFonts w:ascii="Tekton Pro Cond" w:hAnsi="Tekton Pro Cond"/>
          <w:sz w:val="32"/>
          <w:szCs w:val="32"/>
        </w:rPr>
        <w:t>Mobile :</w:t>
      </w:r>
      <w:proofErr w:type="gramEnd"/>
      <w:r w:rsidRPr="006F4E3D">
        <w:rPr>
          <w:rFonts w:ascii="Tekton Pro Cond" w:hAnsi="Tekton Pro Cond"/>
          <w:sz w:val="32"/>
          <w:szCs w:val="32"/>
        </w:rPr>
        <w:t xml:space="preserve"> +91- </w:t>
      </w:r>
      <w:r w:rsidR="008B7479">
        <w:rPr>
          <w:rStyle w:val="skypec2ctextspan"/>
          <w:rFonts w:ascii="Tekton Pro Cond" w:hAnsi="Tekton Pro Cond"/>
          <w:sz w:val="32"/>
          <w:szCs w:val="32"/>
        </w:rPr>
        <w:t>9861083764</w:t>
      </w:r>
    </w:p>
    <w:p w:rsidR="008B7479" w:rsidRPr="006F4E3D" w:rsidRDefault="00D82645" w:rsidP="00D82645">
      <w:pPr>
        <w:pStyle w:val="NoSpacing"/>
        <w:rPr>
          <w:rFonts w:ascii="Tekton Pro Cond" w:eastAsia="Calibri" w:hAnsi="Tekton Pro Cond"/>
          <w:sz w:val="32"/>
          <w:szCs w:val="32"/>
        </w:rPr>
      </w:pPr>
      <w:r w:rsidRPr="006F4E3D">
        <w:rPr>
          <w:rStyle w:val="skypec2ctextspan"/>
          <w:rFonts w:ascii="Tekton Pro Cond" w:hAnsi="Tekton Pro Cond"/>
          <w:sz w:val="32"/>
          <w:szCs w:val="32"/>
        </w:rPr>
        <w:tab/>
      </w:r>
      <w:r w:rsidRPr="006F4E3D">
        <w:rPr>
          <w:rStyle w:val="skypec2ctextspan"/>
          <w:rFonts w:ascii="Tekton Pro Cond" w:hAnsi="Tekton Pro Cond"/>
          <w:sz w:val="32"/>
          <w:szCs w:val="32"/>
        </w:rPr>
        <w:tab/>
      </w:r>
      <w:proofErr w:type="gramStart"/>
      <w:r w:rsidRPr="006F4E3D">
        <w:rPr>
          <w:rStyle w:val="skypec2ctextspan"/>
          <w:rFonts w:ascii="Tekton Pro Cond" w:hAnsi="Tekton Pro Cond"/>
          <w:sz w:val="32"/>
          <w:szCs w:val="32"/>
        </w:rPr>
        <w:t>Email :</w:t>
      </w:r>
      <w:proofErr w:type="gramEnd"/>
      <w:r w:rsidR="008B7479">
        <w:rPr>
          <w:rStyle w:val="skypec2ctextspan"/>
          <w:rFonts w:ascii="Tekton Pro Cond" w:hAnsi="Tekton Pro Cond"/>
          <w:sz w:val="32"/>
          <w:szCs w:val="32"/>
        </w:rPr>
        <w:t xml:space="preserve"> </w:t>
      </w:r>
      <w:hyperlink r:id="rId8" w:history="1">
        <w:r w:rsidR="008B7479" w:rsidRPr="0094053C">
          <w:rPr>
            <w:rStyle w:val="Hyperlink"/>
            <w:rFonts w:ascii="Tekton Pro Cond" w:hAnsi="Tekton Pro Cond"/>
            <w:sz w:val="32"/>
            <w:szCs w:val="32"/>
          </w:rPr>
          <w:t>sarojkishor.behera@gmail.com</w:t>
        </w:r>
      </w:hyperlink>
      <w:r w:rsidR="00D81B38">
        <w:t xml:space="preserve"> : </w:t>
      </w:r>
      <w:r w:rsidR="008B7479">
        <w:rPr>
          <w:rStyle w:val="skypec2ctextspan"/>
          <w:rFonts w:ascii="Tekton Pro Cond" w:hAnsi="Tekton Pro Cond"/>
          <w:sz w:val="32"/>
          <w:szCs w:val="32"/>
        </w:rPr>
        <w:t xml:space="preserve">Cc : </w:t>
      </w:r>
      <w:hyperlink r:id="rId9" w:history="1">
        <w:r w:rsidR="008B7479" w:rsidRPr="0094053C">
          <w:rPr>
            <w:rStyle w:val="Hyperlink"/>
            <w:rFonts w:ascii="Tekton Pro Cond" w:hAnsi="Tekton Pro Cond"/>
            <w:sz w:val="32"/>
            <w:szCs w:val="32"/>
          </w:rPr>
          <w:t>odishachess@gmail.com</w:t>
        </w:r>
      </w:hyperlink>
    </w:p>
    <w:p w:rsidR="00D81B38" w:rsidRDefault="00D81B38" w:rsidP="006F4E3D">
      <w:pPr>
        <w:pStyle w:val="NoSpacing"/>
        <w:rPr>
          <w:rFonts w:ascii="Tekton Pro Cond" w:eastAsia="Domine" w:hAnsi="Tekton Pro Cond" w:cs="Domine"/>
          <w:sz w:val="28"/>
          <w:szCs w:val="26"/>
          <w:u w:val="single"/>
        </w:rPr>
      </w:pPr>
    </w:p>
    <w:p w:rsidR="006F4E3D" w:rsidRDefault="006F4E3D" w:rsidP="006F4E3D">
      <w:pPr>
        <w:pStyle w:val="NoSpacing"/>
        <w:rPr>
          <w:rFonts w:ascii="Tekton Pro Cond" w:eastAsia="Domine" w:hAnsi="Tekton Pro Cond" w:cs="Domine"/>
          <w:sz w:val="28"/>
          <w:szCs w:val="26"/>
        </w:rPr>
      </w:pPr>
      <w:r w:rsidRPr="006F4E3D">
        <w:rPr>
          <w:rFonts w:ascii="Tekton Pro Cond" w:eastAsia="Domine" w:hAnsi="Tekton Pro Cond" w:cs="Domine"/>
          <w:sz w:val="28"/>
          <w:szCs w:val="26"/>
          <w:u w:val="single"/>
        </w:rPr>
        <w:t xml:space="preserve">Other Important </w:t>
      </w:r>
      <w:proofErr w:type="gramStart"/>
      <w:r w:rsidRPr="006F4E3D">
        <w:rPr>
          <w:rFonts w:ascii="Tekton Pro Cond" w:eastAsia="Domine" w:hAnsi="Tekton Pro Cond" w:cs="Domine"/>
          <w:sz w:val="28"/>
          <w:szCs w:val="26"/>
          <w:u w:val="single"/>
        </w:rPr>
        <w:t>Contacts</w:t>
      </w:r>
      <w:r>
        <w:rPr>
          <w:rFonts w:ascii="Tekton Pro Cond" w:eastAsia="Domine" w:hAnsi="Tekton Pro Cond" w:cs="Domine"/>
          <w:sz w:val="28"/>
          <w:szCs w:val="26"/>
        </w:rPr>
        <w:t xml:space="preserve"> :</w:t>
      </w:r>
      <w:proofErr w:type="gramEnd"/>
    </w:p>
    <w:p w:rsidR="006F4E3D" w:rsidRDefault="006F4E3D" w:rsidP="006F4E3D">
      <w:pPr>
        <w:pStyle w:val="NoSpacing"/>
        <w:rPr>
          <w:rFonts w:ascii="Tekton Pro Cond" w:eastAsia="Domine" w:hAnsi="Tekton Pro Cond" w:cs="Domine"/>
          <w:sz w:val="28"/>
          <w:szCs w:val="26"/>
        </w:rPr>
      </w:pPr>
      <w:r>
        <w:rPr>
          <w:rFonts w:ascii="Tekton Pro Cond" w:eastAsia="Domine" w:hAnsi="Tekton Pro Cond" w:cs="Domine"/>
          <w:sz w:val="28"/>
          <w:szCs w:val="26"/>
        </w:rPr>
        <w:t xml:space="preserve"> </w:t>
      </w:r>
    </w:p>
    <w:p w:rsidR="006F4E3D" w:rsidRDefault="006F4E3D" w:rsidP="006F4E3D">
      <w:pPr>
        <w:pStyle w:val="NoSpacing"/>
        <w:rPr>
          <w:rFonts w:ascii="Tekton Pro Cond" w:eastAsia="Domine" w:hAnsi="Tekton Pro Cond" w:cs="Domine"/>
          <w:sz w:val="28"/>
          <w:szCs w:val="26"/>
        </w:rPr>
      </w:pPr>
      <w:proofErr w:type="spellStart"/>
      <w:r>
        <w:rPr>
          <w:rFonts w:ascii="Tekton Pro Cond" w:eastAsia="Domine" w:hAnsi="Tekton Pro Cond" w:cs="Domine"/>
          <w:sz w:val="28"/>
          <w:szCs w:val="26"/>
        </w:rPr>
        <w:t>Minati</w:t>
      </w:r>
      <w:proofErr w:type="spellEnd"/>
      <w:r>
        <w:rPr>
          <w:rFonts w:ascii="Tekton Pro Cond" w:eastAsia="Domine" w:hAnsi="Tekton Pro Cond" w:cs="Domine"/>
          <w:sz w:val="28"/>
          <w:szCs w:val="26"/>
        </w:rPr>
        <w:t xml:space="preserve"> </w:t>
      </w:r>
      <w:proofErr w:type="spellStart"/>
      <w:r>
        <w:rPr>
          <w:rFonts w:ascii="Tekton Pro Cond" w:eastAsia="Domine" w:hAnsi="Tekton Pro Cond" w:cs="Domine"/>
          <w:sz w:val="28"/>
          <w:szCs w:val="26"/>
        </w:rPr>
        <w:t>Mohapatra</w:t>
      </w:r>
      <w:proofErr w:type="spellEnd"/>
      <w:r>
        <w:rPr>
          <w:rFonts w:ascii="Tekton Pro Cond" w:eastAsia="Domine" w:hAnsi="Tekton Pro Cond" w:cs="Domine"/>
          <w:sz w:val="28"/>
          <w:szCs w:val="26"/>
        </w:rPr>
        <w:t xml:space="preserve">, DGM (SPORTS), SAIL, RSP, Rourkela, </w:t>
      </w:r>
      <w:r>
        <w:rPr>
          <w:rFonts w:ascii="Tekton Pro Cond" w:eastAsia="Domine" w:hAnsi="Tekton Pro Cond" w:cs="Domine"/>
          <w:sz w:val="28"/>
          <w:szCs w:val="26"/>
        </w:rPr>
        <w:tab/>
        <w:t>Mobile No. +91-8895501321</w:t>
      </w:r>
    </w:p>
    <w:p w:rsidR="006F4E3D" w:rsidRDefault="006F4E3D" w:rsidP="006F4E3D">
      <w:pPr>
        <w:pStyle w:val="NoSpacing"/>
        <w:rPr>
          <w:rFonts w:ascii="Tekton Pro Cond" w:eastAsia="Domine" w:hAnsi="Tekton Pro Cond" w:cs="Domine"/>
          <w:sz w:val="28"/>
          <w:szCs w:val="26"/>
        </w:rPr>
      </w:pPr>
      <w:r>
        <w:rPr>
          <w:rFonts w:ascii="Tekton Pro Cond" w:eastAsia="Domine" w:hAnsi="Tekton Pro Cond" w:cs="Domine"/>
          <w:sz w:val="28"/>
          <w:szCs w:val="26"/>
        </w:rPr>
        <w:t>P.L. Bose, Manager(SPORTS)</w:t>
      </w:r>
      <w:r>
        <w:rPr>
          <w:rFonts w:ascii="Tekton Pro Cond" w:eastAsia="Domine" w:hAnsi="Tekton Pro Cond" w:cs="Domine"/>
          <w:sz w:val="28"/>
          <w:szCs w:val="26"/>
        </w:rPr>
        <w:tab/>
      </w:r>
      <w:r>
        <w:rPr>
          <w:rFonts w:ascii="Tekton Pro Cond" w:eastAsia="Domine" w:hAnsi="Tekton Pro Cond" w:cs="Domine"/>
          <w:sz w:val="28"/>
          <w:szCs w:val="26"/>
        </w:rPr>
        <w:tab/>
      </w:r>
      <w:r>
        <w:rPr>
          <w:rFonts w:ascii="Tekton Pro Cond" w:eastAsia="Domine" w:hAnsi="Tekton Pro Cond" w:cs="Domine"/>
          <w:sz w:val="28"/>
          <w:szCs w:val="26"/>
        </w:rPr>
        <w:tab/>
      </w:r>
      <w:r>
        <w:rPr>
          <w:rFonts w:ascii="Tekton Pro Cond" w:eastAsia="Domine" w:hAnsi="Tekton Pro Cond" w:cs="Domine"/>
          <w:sz w:val="28"/>
          <w:szCs w:val="26"/>
        </w:rPr>
        <w:tab/>
      </w:r>
      <w:r>
        <w:rPr>
          <w:rFonts w:ascii="Tekton Pro Cond" w:eastAsia="Domine" w:hAnsi="Tekton Pro Cond" w:cs="Domine"/>
          <w:sz w:val="28"/>
          <w:szCs w:val="26"/>
        </w:rPr>
        <w:tab/>
        <w:t>Mobile</w:t>
      </w:r>
      <w:r w:rsidR="00432B28">
        <w:rPr>
          <w:rFonts w:ascii="Tekton Pro Cond" w:eastAsia="Domine" w:hAnsi="Tekton Pro Cond" w:cs="Domine"/>
          <w:sz w:val="28"/>
          <w:szCs w:val="26"/>
        </w:rPr>
        <w:t xml:space="preserve"> </w:t>
      </w:r>
      <w:r>
        <w:rPr>
          <w:rFonts w:ascii="Tekton Pro Cond" w:eastAsia="Domine" w:hAnsi="Tekton Pro Cond" w:cs="Domine"/>
          <w:sz w:val="28"/>
          <w:szCs w:val="26"/>
        </w:rPr>
        <w:t>No. +91-8895501364</w:t>
      </w:r>
    </w:p>
    <w:p w:rsidR="006F4E3D" w:rsidRDefault="006F4E3D" w:rsidP="006F4E3D">
      <w:pPr>
        <w:pStyle w:val="NoSpacing"/>
        <w:rPr>
          <w:rFonts w:ascii="Tekton Pro Cond" w:eastAsia="Domine" w:hAnsi="Tekton Pro Cond" w:cs="Domine"/>
          <w:sz w:val="28"/>
          <w:szCs w:val="26"/>
        </w:rPr>
      </w:pPr>
      <w:r>
        <w:rPr>
          <w:rFonts w:ascii="Tekton Pro Cond" w:eastAsia="Domine" w:hAnsi="Tekton Pro Cond" w:cs="Domine"/>
          <w:sz w:val="28"/>
          <w:szCs w:val="26"/>
        </w:rPr>
        <w:t xml:space="preserve">A. </w:t>
      </w:r>
      <w:proofErr w:type="spellStart"/>
      <w:r>
        <w:rPr>
          <w:rFonts w:ascii="Tekton Pro Cond" w:eastAsia="Domine" w:hAnsi="Tekton Pro Cond" w:cs="Domine"/>
          <w:sz w:val="28"/>
          <w:szCs w:val="26"/>
        </w:rPr>
        <w:t>Khatua</w:t>
      </w:r>
      <w:proofErr w:type="spellEnd"/>
      <w:r>
        <w:rPr>
          <w:rFonts w:ascii="Tekton Pro Cond" w:eastAsia="Domine" w:hAnsi="Tekton Pro Cond" w:cs="Domine"/>
          <w:sz w:val="28"/>
          <w:szCs w:val="26"/>
        </w:rPr>
        <w:t xml:space="preserve">, Asst. </w:t>
      </w:r>
      <w:proofErr w:type="gramStart"/>
      <w:r>
        <w:rPr>
          <w:rFonts w:ascii="Tekton Pro Cond" w:eastAsia="Domine" w:hAnsi="Tekton Pro Cond" w:cs="Domine"/>
          <w:sz w:val="28"/>
          <w:szCs w:val="26"/>
        </w:rPr>
        <w:t>Manager(</w:t>
      </w:r>
      <w:proofErr w:type="gramEnd"/>
      <w:r>
        <w:rPr>
          <w:rFonts w:ascii="Tekton Pro Cond" w:eastAsia="Domine" w:hAnsi="Tekton Pro Cond" w:cs="Domine"/>
          <w:sz w:val="28"/>
          <w:szCs w:val="26"/>
        </w:rPr>
        <w:t>SPORTS)</w:t>
      </w:r>
      <w:r>
        <w:rPr>
          <w:rFonts w:ascii="Tekton Pro Cond" w:eastAsia="Domine" w:hAnsi="Tekton Pro Cond" w:cs="Domine"/>
          <w:sz w:val="28"/>
          <w:szCs w:val="26"/>
        </w:rPr>
        <w:tab/>
      </w:r>
      <w:r>
        <w:rPr>
          <w:rFonts w:ascii="Tekton Pro Cond" w:eastAsia="Domine" w:hAnsi="Tekton Pro Cond" w:cs="Domine"/>
          <w:sz w:val="28"/>
          <w:szCs w:val="26"/>
        </w:rPr>
        <w:tab/>
      </w:r>
      <w:r>
        <w:rPr>
          <w:rFonts w:ascii="Tekton Pro Cond" w:eastAsia="Domine" w:hAnsi="Tekton Pro Cond" w:cs="Domine"/>
          <w:sz w:val="28"/>
          <w:szCs w:val="26"/>
        </w:rPr>
        <w:tab/>
      </w:r>
      <w:r>
        <w:rPr>
          <w:rFonts w:ascii="Tekton Pro Cond" w:eastAsia="Domine" w:hAnsi="Tekton Pro Cond" w:cs="Domine"/>
          <w:sz w:val="28"/>
          <w:szCs w:val="26"/>
        </w:rPr>
        <w:tab/>
        <w:t>Mobile No. +91-8895500922</w:t>
      </w:r>
    </w:p>
    <w:p w:rsidR="006F4E3D" w:rsidRPr="006F4E3D" w:rsidRDefault="006F4E3D" w:rsidP="006F4E3D">
      <w:pPr>
        <w:pStyle w:val="NoSpacing"/>
        <w:rPr>
          <w:lang w:eastAsia="en-IN" w:bidi="hi-IN"/>
        </w:rPr>
      </w:pPr>
      <w:r>
        <w:rPr>
          <w:rFonts w:ascii="Tekton Pro Cond" w:eastAsia="Domine" w:hAnsi="Tekton Pro Cond" w:cs="Domine"/>
          <w:sz w:val="28"/>
          <w:szCs w:val="26"/>
        </w:rPr>
        <w:t xml:space="preserve">P.K. </w:t>
      </w:r>
      <w:proofErr w:type="spellStart"/>
      <w:r>
        <w:rPr>
          <w:rFonts w:ascii="Tekton Pro Cond" w:eastAsia="Domine" w:hAnsi="Tekton Pro Cond" w:cs="Domine"/>
          <w:sz w:val="28"/>
          <w:szCs w:val="26"/>
        </w:rPr>
        <w:t>Sahoo</w:t>
      </w:r>
      <w:proofErr w:type="spellEnd"/>
      <w:r>
        <w:rPr>
          <w:rFonts w:ascii="Tekton Pro Cond" w:eastAsia="Domine" w:hAnsi="Tekton Pro Cond" w:cs="Domine"/>
          <w:sz w:val="28"/>
          <w:szCs w:val="26"/>
        </w:rPr>
        <w:t>, In-Charge (Chess)</w:t>
      </w:r>
      <w:r>
        <w:rPr>
          <w:rFonts w:ascii="Tekton Pro Cond" w:eastAsia="Domine" w:hAnsi="Tekton Pro Cond" w:cs="Domine"/>
          <w:sz w:val="28"/>
          <w:szCs w:val="26"/>
        </w:rPr>
        <w:tab/>
      </w:r>
      <w:r>
        <w:rPr>
          <w:rFonts w:ascii="Tekton Pro Cond" w:eastAsia="Domine" w:hAnsi="Tekton Pro Cond" w:cs="Domine"/>
          <w:sz w:val="28"/>
          <w:szCs w:val="26"/>
        </w:rPr>
        <w:tab/>
      </w:r>
      <w:r>
        <w:rPr>
          <w:rFonts w:ascii="Tekton Pro Cond" w:eastAsia="Domine" w:hAnsi="Tekton Pro Cond" w:cs="Domine"/>
          <w:sz w:val="28"/>
          <w:szCs w:val="26"/>
        </w:rPr>
        <w:tab/>
      </w:r>
      <w:r>
        <w:rPr>
          <w:rFonts w:ascii="Tekton Pro Cond" w:eastAsia="Domine" w:hAnsi="Tekton Pro Cond" w:cs="Domine"/>
          <w:sz w:val="28"/>
          <w:szCs w:val="26"/>
        </w:rPr>
        <w:tab/>
      </w:r>
      <w:r>
        <w:rPr>
          <w:rFonts w:ascii="Tekton Pro Cond" w:eastAsia="Domine" w:hAnsi="Tekton Pro Cond" w:cs="Domine"/>
          <w:sz w:val="28"/>
          <w:szCs w:val="26"/>
        </w:rPr>
        <w:tab/>
        <w:t>Mobile No. +91-9437341926</w:t>
      </w:r>
    </w:p>
    <w:p w:rsidR="00D82645" w:rsidRDefault="00D82645">
      <w:pPr>
        <w:rPr>
          <w:rFonts w:asciiTheme="minorHAnsi" w:eastAsiaTheme="minorHAnsi" w:hAnsiTheme="minorHAnsi" w:cstheme="minorBidi"/>
          <w:lang w:val="en-IN"/>
        </w:rPr>
      </w:pPr>
      <w:r>
        <w:br w:type="page"/>
      </w:r>
    </w:p>
    <w:p w:rsidR="003521E3" w:rsidRPr="007D15A3" w:rsidRDefault="003521E3" w:rsidP="003521E3">
      <w:pPr>
        <w:pStyle w:val="Default"/>
        <w:jc w:val="center"/>
        <w:rPr>
          <w:rFonts w:ascii="Tekton Pro Cond" w:hAnsi="Tekton Pro Cond"/>
          <w:b/>
          <w:bCs/>
          <w:color w:val="auto"/>
          <w:sz w:val="22"/>
          <w:u w:val="single"/>
        </w:rPr>
      </w:pPr>
      <w:r w:rsidRPr="007D15A3">
        <w:rPr>
          <w:rFonts w:ascii="Tekton Pro Cond" w:hAnsi="Tekton Pro Cond"/>
          <w:b/>
          <w:bCs/>
          <w:color w:val="auto"/>
          <w:sz w:val="32"/>
          <w:szCs w:val="36"/>
          <w:u w:val="single"/>
        </w:rPr>
        <w:lastRenderedPageBreak/>
        <w:t>NATIONAL RAPID &amp; BLITZ CHAMPIONSHIP - 2015</w:t>
      </w:r>
    </w:p>
    <w:p w:rsidR="003521E3" w:rsidRPr="004B32D8" w:rsidRDefault="003521E3" w:rsidP="003521E3">
      <w:pPr>
        <w:pStyle w:val="Default"/>
        <w:jc w:val="center"/>
        <w:rPr>
          <w:rFonts w:ascii="Bookman Old Style" w:hAnsi="Bookman Old Style"/>
          <w:color w:val="auto"/>
          <w:sz w:val="22"/>
        </w:rPr>
      </w:pPr>
      <w:r w:rsidRPr="004B32D8">
        <w:rPr>
          <w:rFonts w:ascii="Bookman Old Style" w:hAnsi="Bookman Old Style"/>
          <w:b/>
          <w:bCs/>
          <w:color w:val="auto"/>
          <w:sz w:val="22"/>
          <w:u w:val="single"/>
        </w:rPr>
        <w:t xml:space="preserve">Entry Form </w:t>
      </w:r>
    </w:p>
    <w:p w:rsidR="003521E3" w:rsidRPr="004B32D8" w:rsidRDefault="003521E3" w:rsidP="003521E3">
      <w:pPr>
        <w:pStyle w:val="Default"/>
        <w:rPr>
          <w:rFonts w:ascii="Bookman Old Style" w:hAnsi="Bookman Old Style"/>
          <w:color w:val="auto"/>
          <w:sz w:val="22"/>
        </w:rPr>
      </w:pPr>
      <w:r w:rsidRPr="004B32D8">
        <w:rPr>
          <w:rFonts w:ascii="Bookman Old Style" w:hAnsi="Bookman Old Style"/>
          <w:color w:val="auto"/>
          <w:sz w:val="22"/>
        </w:rPr>
        <w:t xml:space="preserve">To </w:t>
      </w:r>
    </w:p>
    <w:p w:rsidR="003521E3" w:rsidRPr="004B32D8" w:rsidRDefault="003521E3" w:rsidP="003521E3">
      <w:pPr>
        <w:pStyle w:val="Default"/>
        <w:rPr>
          <w:rFonts w:ascii="Bookman Old Style" w:hAnsi="Bookman Old Style"/>
          <w:color w:val="auto"/>
          <w:sz w:val="22"/>
        </w:rPr>
      </w:pPr>
      <w:r w:rsidRPr="004B32D8">
        <w:rPr>
          <w:rFonts w:ascii="Bookman Old Style" w:hAnsi="Bookman Old Style"/>
          <w:color w:val="auto"/>
          <w:sz w:val="22"/>
        </w:rPr>
        <w:t xml:space="preserve">The Secretary, </w:t>
      </w:r>
    </w:p>
    <w:p w:rsidR="003521E3" w:rsidRPr="004B32D8" w:rsidRDefault="003521E3" w:rsidP="003521E3">
      <w:pPr>
        <w:pStyle w:val="Default"/>
        <w:rPr>
          <w:rFonts w:ascii="Bookman Old Style" w:hAnsi="Bookman Old Style"/>
          <w:color w:val="auto"/>
          <w:sz w:val="22"/>
        </w:rPr>
      </w:pPr>
      <w:r>
        <w:rPr>
          <w:rFonts w:ascii="Bookman Old Style" w:hAnsi="Bookman Old Style"/>
          <w:color w:val="auto"/>
          <w:sz w:val="22"/>
        </w:rPr>
        <w:t xml:space="preserve">All </w:t>
      </w:r>
      <w:proofErr w:type="spellStart"/>
      <w:r>
        <w:rPr>
          <w:rFonts w:ascii="Bookman Old Style" w:hAnsi="Bookman Old Style"/>
          <w:color w:val="auto"/>
          <w:sz w:val="22"/>
        </w:rPr>
        <w:t>Odisha</w:t>
      </w:r>
      <w:proofErr w:type="spellEnd"/>
      <w:r>
        <w:rPr>
          <w:rFonts w:ascii="Bookman Old Style" w:hAnsi="Bookman Old Style"/>
          <w:color w:val="auto"/>
          <w:sz w:val="22"/>
        </w:rPr>
        <w:t xml:space="preserve"> Chess Association</w:t>
      </w:r>
    </w:p>
    <w:p w:rsidR="003521E3" w:rsidRPr="004B32D8" w:rsidRDefault="003521E3" w:rsidP="003521E3">
      <w:pPr>
        <w:pStyle w:val="Default"/>
        <w:rPr>
          <w:rFonts w:ascii="Bookman Old Style" w:hAnsi="Bookman Old Style"/>
          <w:color w:val="auto"/>
          <w:sz w:val="22"/>
        </w:rPr>
      </w:pPr>
      <w:r>
        <w:rPr>
          <w:rFonts w:ascii="Bookman Old Style" w:hAnsi="Bookman Old Style"/>
          <w:color w:val="auto"/>
          <w:sz w:val="22"/>
        </w:rPr>
        <w:t>Cuttack</w:t>
      </w:r>
      <w:r w:rsidRPr="004B32D8">
        <w:rPr>
          <w:rFonts w:ascii="Bookman Old Style" w:hAnsi="Bookman Old Style"/>
          <w:color w:val="auto"/>
          <w:sz w:val="22"/>
        </w:rPr>
        <w:t xml:space="preserve"> </w:t>
      </w:r>
    </w:p>
    <w:p w:rsidR="003521E3" w:rsidRPr="004B32D8" w:rsidRDefault="003521E3" w:rsidP="003521E3">
      <w:pPr>
        <w:pStyle w:val="Default"/>
        <w:rPr>
          <w:rFonts w:ascii="Bookman Old Style" w:hAnsi="Bookman Old Style"/>
          <w:color w:val="auto"/>
          <w:sz w:val="22"/>
        </w:rPr>
      </w:pPr>
    </w:p>
    <w:p w:rsidR="003521E3" w:rsidRPr="004B32D8" w:rsidRDefault="003521E3" w:rsidP="003521E3">
      <w:pPr>
        <w:pStyle w:val="Default"/>
        <w:rPr>
          <w:rFonts w:ascii="Bookman Old Style" w:hAnsi="Bookman Old Style"/>
          <w:color w:val="auto"/>
          <w:sz w:val="22"/>
        </w:rPr>
      </w:pPr>
      <w:r w:rsidRPr="004B32D8">
        <w:rPr>
          <w:rFonts w:ascii="Bookman Old Style" w:hAnsi="Bookman Old Style"/>
          <w:color w:val="auto"/>
          <w:sz w:val="22"/>
        </w:rPr>
        <w:t xml:space="preserve">Dear Sir, </w:t>
      </w:r>
    </w:p>
    <w:p w:rsidR="003521E3" w:rsidRPr="003521E3" w:rsidRDefault="003521E3" w:rsidP="003521E3">
      <w:pPr>
        <w:pStyle w:val="Default"/>
        <w:jc w:val="center"/>
        <w:rPr>
          <w:rFonts w:ascii="Tekton Pro Cond" w:hAnsi="Tekton Pro Cond"/>
          <w:color w:val="auto"/>
          <w:sz w:val="28"/>
          <w:szCs w:val="40"/>
          <w:u w:val="single"/>
        </w:rPr>
      </w:pPr>
      <w:proofErr w:type="gramStart"/>
      <w:r w:rsidRPr="003521E3">
        <w:rPr>
          <w:rFonts w:ascii="Tekton Pro Cond" w:hAnsi="Tekton Pro Cond"/>
          <w:b/>
          <w:bCs/>
          <w:color w:val="auto"/>
          <w:sz w:val="28"/>
          <w:szCs w:val="40"/>
          <w:u w:val="single"/>
        </w:rPr>
        <w:t>Sub :</w:t>
      </w:r>
      <w:proofErr w:type="gramEnd"/>
      <w:r w:rsidRPr="003521E3">
        <w:rPr>
          <w:rFonts w:ascii="Tekton Pro Cond" w:hAnsi="Tekton Pro Cond"/>
          <w:b/>
          <w:bCs/>
          <w:color w:val="auto"/>
          <w:sz w:val="28"/>
          <w:szCs w:val="40"/>
          <w:u w:val="single"/>
        </w:rPr>
        <w:t xml:space="preserve"> </w:t>
      </w:r>
      <w:r w:rsidR="0041425C" w:rsidRPr="0041425C">
        <w:rPr>
          <w:rFonts w:ascii="Tekton Pro Cond" w:hAnsi="Tekton Pro Cond"/>
          <w:b/>
          <w:bCs/>
          <w:color w:val="auto"/>
          <w:sz w:val="32"/>
          <w:szCs w:val="40"/>
          <w:u w:val="single"/>
        </w:rPr>
        <w:t>“</w:t>
      </w:r>
      <w:r w:rsidRPr="0041425C">
        <w:rPr>
          <w:rFonts w:ascii="Tekton Pro Cond" w:hAnsi="Tekton Pro Cond"/>
          <w:b/>
          <w:bCs/>
          <w:color w:val="auto"/>
          <w:sz w:val="32"/>
          <w:szCs w:val="44"/>
          <w:u w:val="single"/>
        </w:rPr>
        <w:t>Entries for “ National Rapid &amp; Blitz Chess Championship- 2015</w:t>
      </w:r>
      <w:r w:rsidRPr="003521E3">
        <w:rPr>
          <w:rFonts w:ascii="Tekton Pro Cond" w:hAnsi="Tekton Pro Cond"/>
          <w:b/>
          <w:bCs/>
          <w:color w:val="auto"/>
          <w:sz w:val="28"/>
          <w:szCs w:val="40"/>
          <w:u w:val="single"/>
        </w:rPr>
        <w:t>”</w:t>
      </w:r>
    </w:p>
    <w:p w:rsidR="003521E3" w:rsidRPr="004B32D8" w:rsidRDefault="003521E3" w:rsidP="003521E3">
      <w:pPr>
        <w:pStyle w:val="Default"/>
        <w:jc w:val="both"/>
        <w:rPr>
          <w:rFonts w:ascii="Bookman Old Style" w:hAnsi="Bookman Old Style"/>
          <w:color w:val="auto"/>
          <w:sz w:val="22"/>
        </w:rPr>
      </w:pPr>
    </w:p>
    <w:p w:rsidR="003521E3" w:rsidRPr="004B32D8" w:rsidRDefault="003521E3" w:rsidP="003521E3">
      <w:pPr>
        <w:pStyle w:val="Default"/>
        <w:jc w:val="both"/>
        <w:rPr>
          <w:rFonts w:ascii="Bookman Old Style" w:hAnsi="Bookman Old Style"/>
          <w:color w:val="auto"/>
          <w:sz w:val="22"/>
        </w:rPr>
      </w:pPr>
      <w:r w:rsidRPr="004B32D8">
        <w:rPr>
          <w:rFonts w:ascii="Bookman Old Style" w:hAnsi="Bookman Old Style"/>
          <w:color w:val="auto"/>
          <w:sz w:val="22"/>
        </w:rPr>
        <w:t xml:space="preserve">Kindly enrol the entry of our players for the </w:t>
      </w:r>
      <w:r>
        <w:rPr>
          <w:rFonts w:ascii="Bookman Old Style" w:hAnsi="Bookman Old Style"/>
          <w:color w:val="auto"/>
          <w:sz w:val="22"/>
        </w:rPr>
        <w:t xml:space="preserve">National Rapid &amp; Blitz </w:t>
      </w:r>
      <w:r w:rsidRPr="004B32D8">
        <w:rPr>
          <w:rFonts w:ascii="Bookman Old Style" w:hAnsi="Bookman Old Style"/>
          <w:color w:val="auto"/>
          <w:sz w:val="22"/>
        </w:rPr>
        <w:t>Chess Championship. Entry fee has been paid by DD favo</w:t>
      </w:r>
      <w:r>
        <w:rPr>
          <w:rFonts w:ascii="Bookman Old Style" w:hAnsi="Bookman Old Style"/>
          <w:color w:val="auto"/>
          <w:sz w:val="22"/>
        </w:rPr>
        <w:t>u</w:t>
      </w:r>
      <w:r w:rsidRPr="004B32D8">
        <w:rPr>
          <w:rFonts w:ascii="Bookman Old Style" w:hAnsi="Bookman Old Style"/>
          <w:color w:val="auto"/>
          <w:sz w:val="22"/>
        </w:rPr>
        <w:t xml:space="preserve">ring </w:t>
      </w:r>
      <w:r>
        <w:rPr>
          <w:rFonts w:ascii="Bookman Old Style" w:hAnsi="Bookman Old Style"/>
          <w:color w:val="auto"/>
          <w:sz w:val="22"/>
        </w:rPr>
        <w:t>“</w:t>
      </w:r>
      <w:r w:rsidR="007D15A3">
        <w:rPr>
          <w:rFonts w:ascii="Bookman Old Style" w:hAnsi="Bookman Old Style"/>
          <w:color w:val="auto"/>
          <w:sz w:val="22"/>
        </w:rPr>
        <w:t xml:space="preserve">All </w:t>
      </w:r>
      <w:proofErr w:type="spellStart"/>
      <w:r w:rsidR="007D15A3">
        <w:rPr>
          <w:rFonts w:ascii="Bookman Old Style" w:hAnsi="Bookman Old Style"/>
          <w:color w:val="auto"/>
          <w:sz w:val="22"/>
        </w:rPr>
        <w:t>Odisha</w:t>
      </w:r>
      <w:proofErr w:type="spellEnd"/>
      <w:r w:rsidR="007D15A3">
        <w:rPr>
          <w:rFonts w:ascii="Bookman Old Style" w:hAnsi="Bookman Old Style"/>
          <w:color w:val="auto"/>
          <w:sz w:val="22"/>
        </w:rPr>
        <w:t xml:space="preserve"> Chess Association</w:t>
      </w:r>
      <w:r>
        <w:rPr>
          <w:rFonts w:ascii="Bookman Old Style" w:hAnsi="Bookman Old Style"/>
          <w:color w:val="auto"/>
          <w:sz w:val="22"/>
        </w:rPr>
        <w:t>”</w:t>
      </w:r>
      <w:r w:rsidRPr="004B32D8">
        <w:rPr>
          <w:rFonts w:ascii="Bookman Old Style" w:hAnsi="Bookman Old Style"/>
          <w:color w:val="auto"/>
          <w:sz w:val="22"/>
        </w:rPr>
        <w:t xml:space="preserve">, payable at </w:t>
      </w:r>
      <w:r w:rsidR="007D15A3">
        <w:rPr>
          <w:rFonts w:ascii="Bookman Old Style" w:hAnsi="Bookman Old Style"/>
          <w:color w:val="auto"/>
          <w:sz w:val="22"/>
        </w:rPr>
        <w:t>Cuttack</w:t>
      </w:r>
      <w:r w:rsidRPr="004B32D8">
        <w:rPr>
          <w:rFonts w:ascii="Bookman Old Style" w:hAnsi="Bookman Old Style"/>
          <w:color w:val="auto"/>
          <w:sz w:val="22"/>
        </w:rPr>
        <w:t xml:space="preserve">. We understand that the Championship is held only for All India Chess Federation (AICF) registered players. All the team members will abide by the Rules and Regulations of AICF. </w:t>
      </w:r>
    </w:p>
    <w:p w:rsidR="003521E3" w:rsidRPr="004B32D8" w:rsidRDefault="003521E3" w:rsidP="003521E3">
      <w:pPr>
        <w:pStyle w:val="Default"/>
        <w:jc w:val="both"/>
        <w:rPr>
          <w:rFonts w:ascii="Bookman Old Style" w:hAnsi="Bookman Old Style"/>
          <w:color w:val="auto"/>
          <w:sz w:val="22"/>
        </w:rPr>
      </w:pPr>
    </w:p>
    <w:tbl>
      <w:tblPr>
        <w:tblW w:w="104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4"/>
        <w:gridCol w:w="2289"/>
        <w:gridCol w:w="993"/>
        <w:gridCol w:w="1464"/>
        <w:gridCol w:w="1081"/>
        <w:gridCol w:w="1222"/>
        <w:gridCol w:w="1226"/>
        <w:gridCol w:w="1493"/>
      </w:tblGrid>
      <w:tr w:rsidR="007D15A3" w:rsidRPr="00D35D5C" w:rsidTr="007D15A3">
        <w:tc>
          <w:tcPr>
            <w:tcW w:w="684" w:type="dxa"/>
          </w:tcPr>
          <w:p w:rsidR="007D15A3" w:rsidRPr="003D6076" w:rsidRDefault="007D15A3" w:rsidP="00CA46BE">
            <w:pPr>
              <w:pStyle w:val="Default"/>
              <w:jc w:val="center"/>
              <w:rPr>
                <w:rFonts w:ascii="Bookman Old Style" w:hAnsi="Bookman Old Style"/>
                <w:color w:val="auto"/>
                <w:sz w:val="20"/>
                <w:szCs w:val="22"/>
              </w:rPr>
            </w:pPr>
            <w:r w:rsidRPr="003D6076">
              <w:rPr>
                <w:rFonts w:ascii="Bookman Old Style" w:hAnsi="Bookman Old Style"/>
                <w:color w:val="auto"/>
                <w:sz w:val="20"/>
                <w:szCs w:val="22"/>
              </w:rPr>
              <w:t>Sl.</w:t>
            </w:r>
          </w:p>
          <w:p w:rsidR="007D15A3" w:rsidRPr="003D6076" w:rsidRDefault="007D15A3" w:rsidP="00CA46BE">
            <w:pPr>
              <w:pStyle w:val="Default"/>
              <w:jc w:val="center"/>
              <w:rPr>
                <w:rFonts w:ascii="Bookman Old Style" w:hAnsi="Bookman Old Style"/>
                <w:color w:val="auto"/>
                <w:sz w:val="20"/>
                <w:szCs w:val="22"/>
              </w:rPr>
            </w:pPr>
            <w:r w:rsidRPr="003D6076">
              <w:rPr>
                <w:rFonts w:ascii="Bookman Old Style" w:hAnsi="Bookman Old Style"/>
                <w:color w:val="auto"/>
                <w:sz w:val="20"/>
                <w:szCs w:val="22"/>
              </w:rPr>
              <w:t>No.</w:t>
            </w:r>
          </w:p>
        </w:tc>
        <w:tc>
          <w:tcPr>
            <w:tcW w:w="2530" w:type="dxa"/>
          </w:tcPr>
          <w:p w:rsidR="007D15A3" w:rsidRPr="003D6076" w:rsidRDefault="007D15A3" w:rsidP="00CA46BE">
            <w:pPr>
              <w:pStyle w:val="Default"/>
              <w:rPr>
                <w:rFonts w:ascii="Bookman Old Style" w:hAnsi="Bookman Old Style"/>
                <w:color w:val="auto"/>
                <w:sz w:val="20"/>
                <w:szCs w:val="22"/>
              </w:rPr>
            </w:pPr>
            <w:r w:rsidRPr="003D6076">
              <w:rPr>
                <w:rFonts w:ascii="Bookman Old Style" w:hAnsi="Bookman Old Style"/>
                <w:color w:val="auto"/>
                <w:sz w:val="20"/>
                <w:szCs w:val="22"/>
              </w:rPr>
              <w:t>Name of the player</w:t>
            </w:r>
          </w:p>
        </w:tc>
        <w:tc>
          <w:tcPr>
            <w:tcW w:w="1038" w:type="dxa"/>
          </w:tcPr>
          <w:p w:rsidR="007D15A3" w:rsidRPr="003D6076" w:rsidRDefault="007D15A3" w:rsidP="007D15A3">
            <w:pPr>
              <w:pStyle w:val="Default"/>
              <w:jc w:val="center"/>
              <w:rPr>
                <w:rFonts w:ascii="Bookman Old Style" w:hAnsi="Bookman Old Style"/>
                <w:color w:val="auto"/>
                <w:sz w:val="20"/>
                <w:szCs w:val="22"/>
              </w:rPr>
            </w:pPr>
            <w:r w:rsidRPr="003D6076">
              <w:rPr>
                <w:rFonts w:ascii="Bookman Old Style" w:hAnsi="Bookman Old Style"/>
                <w:color w:val="auto"/>
                <w:sz w:val="20"/>
                <w:szCs w:val="22"/>
              </w:rPr>
              <w:t>FIDE ID</w:t>
            </w:r>
          </w:p>
        </w:tc>
        <w:tc>
          <w:tcPr>
            <w:tcW w:w="1041" w:type="dxa"/>
          </w:tcPr>
          <w:p w:rsidR="007D15A3" w:rsidRPr="003D6076" w:rsidRDefault="007D15A3" w:rsidP="00CA46BE">
            <w:pPr>
              <w:pStyle w:val="Default"/>
              <w:jc w:val="center"/>
              <w:rPr>
                <w:rFonts w:ascii="Bookman Old Style" w:hAnsi="Bookman Old Style"/>
                <w:color w:val="auto"/>
                <w:sz w:val="20"/>
                <w:szCs w:val="22"/>
              </w:rPr>
            </w:pPr>
            <w:r w:rsidRPr="003D6076">
              <w:rPr>
                <w:rFonts w:ascii="Bookman Old Style" w:hAnsi="Bookman Old Style"/>
                <w:color w:val="auto"/>
                <w:sz w:val="20"/>
                <w:szCs w:val="22"/>
              </w:rPr>
              <w:t>FIDE</w:t>
            </w:r>
          </w:p>
          <w:p w:rsidR="007D15A3" w:rsidRPr="003D6076" w:rsidRDefault="007D15A3" w:rsidP="00CA46BE">
            <w:pPr>
              <w:pStyle w:val="Default"/>
              <w:jc w:val="center"/>
              <w:rPr>
                <w:rFonts w:ascii="Bookman Old Style" w:hAnsi="Bookman Old Style"/>
                <w:color w:val="auto"/>
                <w:sz w:val="20"/>
                <w:szCs w:val="22"/>
              </w:rPr>
            </w:pPr>
            <w:r w:rsidRPr="003D6076">
              <w:rPr>
                <w:rFonts w:ascii="Bookman Old Style" w:hAnsi="Bookman Old Style"/>
                <w:color w:val="auto"/>
                <w:sz w:val="20"/>
                <w:szCs w:val="22"/>
              </w:rPr>
              <w:t>Rating</w:t>
            </w:r>
          </w:p>
          <w:p w:rsidR="007D15A3" w:rsidRPr="003D6076" w:rsidRDefault="007D15A3" w:rsidP="00CA46BE">
            <w:pPr>
              <w:pStyle w:val="Default"/>
              <w:jc w:val="center"/>
              <w:rPr>
                <w:rFonts w:ascii="Bookman Old Style" w:hAnsi="Bookman Old Style"/>
                <w:color w:val="auto"/>
                <w:sz w:val="20"/>
                <w:szCs w:val="22"/>
              </w:rPr>
            </w:pPr>
            <w:r w:rsidRPr="003D6076">
              <w:rPr>
                <w:rFonts w:ascii="Bookman Old Style" w:hAnsi="Bookman Old Style"/>
                <w:color w:val="auto"/>
                <w:sz w:val="20"/>
                <w:szCs w:val="22"/>
              </w:rPr>
              <w:t>(Rapid/Blitz)</w:t>
            </w:r>
          </w:p>
        </w:tc>
        <w:tc>
          <w:tcPr>
            <w:tcW w:w="1140" w:type="dxa"/>
          </w:tcPr>
          <w:p w:rsidR="007D15A3" w:rsidRPr="003D6076" w:rsidRDefault="007D15A3" w:rsidP="00CA46BE">
            <w:pPr>
              <w:pStyle w:val="Default"/>
              <w:jc w:val="center"/>
              <w:rPr>
                <w:rFonts w:ascii="Bookman Old Style" w:hAnsi="Bookman Old Style"/>
                <w:color w:val="auto"/>
                <w:sz w:val="20"/>
                <w:szCs w:val="22"/>
              </w:rPr>
            </w:pPr>
            <w:r w:rsidRPr="003D6076">
              <w:rPr>
                <w:rFonts w:ascii="Bookman Old Style" w:hAnsi="Bookman Old Style"/>
                <w:color w:val="auto"/>
                <w:sz w:val="20"/>
                <w:szCs w:val="22"/>
              </w:rPr>
              <w:t>Date of Birth</w:t>
            </w:r>
          </w:p>
        </w:tc>
        <w:tc>
          <w:tcPr>
            <w:tcW w:w="1243" w:type="dxa"/>
          </w:tcPr>
          <w:p w:rsidR="007D15A3" w:rsidRPr="003D6076" w:rsidRDefault="007D15A3" w:rsidP="00CA46BE">
            <w:pPr>
              <w:pStyle w:val="Default"/>
              <w:jc w:val="center"/>
              <w:rPr>
                <w:rFonts w:ascii="Bookman Old Style" w:hAnsi="Bookman Old Style"/>
                <w:color w:val="auto"/>
                <w:sz w:val="20"/>
                <w:szCs w:val="22"/>
              </w:rPr>
            </w:pPr>
            <w:r w:rsidRPr="003D6076">
              <w:rPr>
                <w:rFonts w:ascii="Bookman Old Style" w:hAnsi="Bookman Old Style"/>
                <w:color w:val="auto"/>
                <w:sz w:val="20"/>
                <w:szCs w:val="22"/>
              </w:rPr>
              <w:t>Ordinary / Donor Entry Rs. &amp; DD No.</w:t>
            </w:r>
          </w:p>
        </w:tc>
        <w:tc>
          <w:tcPr>
            <w:tcW w:w="1246" w:type="dxa"/>
          </w:tcPr>
          <w:p w:rsidR="007D15A3" w:rsidRPr="003D6076" w:rsidRDefault="007D15A3" w:rsidP="00CA46BE">
            <w:pPr>
              <w:pStyle w:val="Default"/>
              <w:jc w:val="center"/>
              <w:rPr>
                <w:rFonts w:ascii="Bookman Old Style" w:hAnsi="Bookman Old Style"/>
                <w:color w:val="auto"/>
                <w:sz w:val="20"/>
                <w:szCs w:val="22"/>
              </w:rPr>
            </w:pPr>
            <w:r w:rsidRPr="003D6076">
              <w:rPr>
                <w:rFonts w:ascii="Bookman Old Style" w:hAnsi="Bookman Old Style"/>
                <w:color w:val="auto"/>
                <w:sz w:val="20"/>
                <w:szCs w:val="22"/>
              </w:rPr>
              <w:t xml:space="preserve">AICF </w:t>
            </w:r>
            <w:proofErr w:type="spellStart"/>
            <w:r w:rsidRPr="003D6076">
              <w:rPr>
                <w:rFonts w:ascii="Bookman Old Style" w:hAnsi="Bookman Old Style"/>
                <w:color w:val="auto"/>
                <w:sz w:val="20"/>
                <w:szCs w:val="22"/>
              </w:rPr>
              <w:t>Regi</w:t>
            </w:r>
            <w:proofErr w:type="spellEnd"/>
            <w:r w:rsidRPr="003D6076">
              <w:rPr>
                <w:rFonts w:ascii="Bookman Old Style" w:hAnsi="Bookman Old Style"/>
                <w:color w:val="auto"/>
                <w:sz w:val="20"/>
                <w:szCs w:val="22"/>
              </w:rPr>
              <w:t>. Amt. in Rs.250/- &amp; DD No.</w:t>
            </w:r>
          </w:p>
        </w:tc>
        <w:tc>
          <w:tcPr>
            <w:tcW w:w="1510" w:type="dxa"/>
          </w:tcPr>
          <w:p w:rsidR="007D15A3" w:rsidRPr="003D6076" w:rsidRDefault="007D15A3" w:rsidP="00CA46BE">
            <w:pPr>
              <w:pStyle w:val="Default"/>
              <w:jc w:val="center"/>
              <w:rPr>
                <w:rFonts w:ascii="Bookman Old Style" w:hAnsi="Bookman Old Style"/>
                <w:color w:val="auto"/>
                <w:sz w:val="20"/>
                <w:szCs w:val="22"/>
              </w:rPr>
            </w:pPr>
            <w:r w:rsidRPr="003D6076">
              <w:rPr>
                <w:rFonts w:ascii="Bookman Old Style" w:hAnsi="Bookman Old Style"/>
                <w:color w:val="auto"/>
                <w:sz w:val="20"/>
                <w:szCs w:val="22"/>
              </w:rPr>
              <w:t>Mobile No.</w:t>
            </w:r>
          </w:p>
          <w:p w:rsidR="007D15A3" w:rsidRPr="003D6076" w:rsidRDefault="007D15A3" w:rsidP="000B4A33">
            <w:pPr>
              <w:pStyle w:val="Default"/>
              <w:jc w:val="center"/>
              <w:rPr>
                <w:rFonts w:ascii="Bookman Old Style" w:hAnsi="Bookman Old Style"/>
                <w:color w:val="auto"/>
                <w:sz w:val="20"/>
                <w:szCs w:val="22"/>
              </w:rPr>
            </w:pPr>
            <w:r w:rsidRPr="003D6076">
              <w:rPr>
                <w:rFonts w:ascii="Bookman Old Style" w:hAnsi="Bookman Old Style"/>
                <w:color w:val="auto"/>
                <w:sz w:val="20"/>
                <w:szCs w:val="22"/>
              </w:rPr>
              <w:t>(Mandatory)</w:t>
            </w:r>
          </w:p>
        </w:tc>
      </w:tr>
      <w:tr w:rsidR="007D15A3" w:rsidRPr="00D35D5C" w:rsidTr="003D6076">
        <w:tc>
          <w:tcPr>
            <w:tcW w:w="684" w:type="dxa"/>
            <w:vAlign w:val="center"/>
          </w:tcPr>
          <w:p w:rsidR="007D15A3" w:rsidRPr="00D35D5C" w:rsidRDefault="007D15A3" w:rsidP="003D6076">
            <w:pPr>
              <w:pStyle w:val="Default"/>
              <w:jc w:val="center"/>
              <w:rPr>
                <w:rFonts w:ascii="Bookman Old Style" w:hAnsi="Bookman Old Style"/>
                <w:color w:val="auto"/>
                <w:sz w:val="22"/>
              </w:rPr>
            </w:pPr>
            <w:r w:rsidRPr="00D35D5C">
              <w:rPr>
                <w:rFonts w:ascii="Bookman Old Style" w:hAnsi="Bookman Old Style"/>
                <w:color w:val="auto"/>
                <w:sz w:val="22"/>
              </w:rPr>
              <w:t>1</w:t>
            </w:r>
          </w:p>
        </w:tc>
        <w:tc>
          <w:tcPr>
            <w:tcW w:w="2530" w:type="dxa"/>
          </w:tcPr>
          <w:p w:rsidR="007D15A3" w:rsidRDefault="007D15A3" w:rsidP="00CA46BE">
            <w:pPr>
              <w:pStyle w:val="Default"/>
              <w:rPr>
                <w:rFonts w:ascii="Bookman Old Style" w:hAnsi="Bookman Old Style"/>
                <w:color w:val="auto"/>
                <w:sz w:val="22"/>
              </w:rPr>
            </w:pPr>
          </w:p>
          <w:p w:rsidR="007D15A3" w:rsidRPr="00D35D5C" w:rsidRDefault="007D15A3" w:rsidP="00CA46BE">
            <w:pPr>
              <w:pStyle w:val="Default"/>
              <w:rPr>
                <w:rFonts w:ascii="Bookman Old Style" w:hAnsi="Bookman Old Style"/>
                <w:color w:val="auto"/>
                <w:sz w:val="22"/>
              </w:rPr>
            </w:pPr>
          </w:p>
        </w:tc>
        <w:tc>
          <w:tcPr>
            <w:tcW w:w="1038" w:type="dxa"/>
          </w:tcPr>
          <w:p w:rsidR="007D15A3" w:rsidRPr="00D35D5C" w:rsidRDefault="007D15A3" w:rsidP="00CA46BE">
            <w:pPr>
              <w:pStyle w:val="Default"/>
              <w:rPr>
                <w:rFonts w:ascii="Bookman Old Style" w:hAnsi="Bookman Old Style"/>
                <w:color w:val="auto"/>
                <w:sz w:val="22"/>
              </w:rPr>
            </w:pPr>
          </w:p>
        </w:tc>
        <w:tc>
          <w:tcPr>
            <w:tcW w:w="1041" w:type="dxa"/>
          </w:tcPr>
          <w:p w:rsidR="007D15A3" w:rsidRPr="00D35D5C" w:rsidRDefault="007D15A3" w:rsidP="00CA46BE">
            <w:pPr>
              <w:pStyle w:val="Default"/>
              <w:rPr>
                <w:rFonts w:ascii="Bookman Old Style" w:hAnsi="Bookman Old Style"/>
                <w:color w:val="auto"/>
                <w:sz w:val="22"/>
              </w:rPr>
            </w:pPr>
          </w:p>
        </w:tc>
        <w:tc>
          <w:tcPr>
            <w:tcW w:w="1140" w:type="dxa"/>
          </w:tcPr>
          <w:p w:rsidR="007D15A3" w:rsidRPr="00D35D5C" w:rsidRDefault="007D15A3" w:rsidP="00CA46BE">
            <w:pPr>
              <w:pStyle w:val="Default"/>
              <w:rPr>
                <w:rFonts w:ascii="Bookman Old Style" w:hAnsi="Bookman Old Style"/>
                <w:color w:val="auto"/>
                <w:sz w:val="22"/>
              </w:rPr>
            </w:pPr>
          </w:p>
        </w:tc>
        <w:tc>
          <w:tcPr>
            <w:tcW w:w="1243" w:type="dxa"/>
          </w:tcPr>
          <w:p w:rsidR="007D15A3" w:rsidRPr="00D35D5C" w:rsidRDefault="007D15A3" w:rsidP="00CA46BE">
            <w:pPr>
              <w:pStyle w:val="Default"/>
              <w:rPr>
                <w:rFonts w:ascii="Bookman Old Style" w:hAnsi="Bookman Old Style"/>
                <w:color w:val="auto"/>
                <w:sz w:val="22"/>
              </w:rPr>
            </w:pPr>
          </w:p>
        </w:tc>
        <w:tc>
          <w:tcPr>
            <w:tcW w:w="1246" w:type="dxa"/>
          </w:tcPr>
          <w:p w:rsidR="007D15A3" w:rsidRPr="00D35D5C" w:rsidRDefault="007D15A3" w:rsidP="00CA46BE">
            <w:pPr>
              <w:pStyle w:val="Default"/>
              <w:rPr>
                <w:rFonts w:ascii="Bookman Old Style" w:hAnsi="Bookman Old Style"/>
                <w:color w:val="auto"/>
                <w:sz w:val="22"/>
              </w:rPr>
            </w:pPr>
          </w:p>
        </w:tc>
        <w:tc>
          <w:tcPr>
            <w:tcW w:w="1510" w:type="dxa"/>
          </w:tcPr>
          <w:p w:rsidR="007D15A3" w:rsidRPr="00D35D5C" w:rsidRDefault="007D15A3" w:rsidP="00CA46BE">
            <w:pPr>
              <w:pStyle w:val="Default"/>
              <w:rPr>
                <w:rFonts w:ascii="Bookman Old Style" w:hAnsi="Bookman Old Style"/>
                <w:color w:val="auto"/>
                <w:sz w:val="22"/>
              </w:rPr>
            </w:pPr>
          </w:p>
        </w:tc>
      </w:tr>
      <w:tr w:rsidR="007D15A3" w:rsidRPr="00D35D5C" w:rsidTr="003D6076">
        <w:tc>
          <w:tcPr>
            <w:tcW w:w="684" w:type="dxa"/>
            <w:vAlign w:val="center"/>
          </w:tcPr>
          <w:p w:rsidR="007D15A3" w:rsidRPr="00D35D5C" w:rsidRDefault="007D15A3" w:rsidP="003D6076">
            <w:pPr>
              <w:pStyle w:val="Default"/>
              <w:jc w:val="center"/>
              <w:rPr>
                <w:rFonts w:ascii="Bookman Old Style" w:hAnsi="Bookman Old Style"/>
                <w:color w:val="auto"/>
                <w:sz w:val="22"/>
              </w:rPr>
            </w:pPr>
            <w:r w:rsidRPr="00D35D5C">
              <w:rPr>
                <w:rFonts w:ascii="Bookman Old Style" w:hAnsi="Bookman Old Style"/>
                <w:color w:val="auto"/>
                <w:sz w:val="22"/>
              </w:rPr>
              <w:t>2</w:t>
            </w:r>
          </w:p>
        </w:tc>
        <w:tc>
          <w:tcPr>
            <w:tcW w:w="2530" w:type="dxa"/>
          </w:tcPr>
          <w:p w:rsidR="007D15A3" w:rsidRDefault="007D15A3" w:rsidP="00CA46BE">
            <w:pPr>
              <w:pStyle w:val="Default"/>
              <w:rPr>
                <w:rFonts w:ascii="Bookman Old Style" w:hAnsi="Bookman Old Style"/>
                <w:color w:val="auto"/>
                <w:sz w:val="22"/>
              </w:rPr>
            </w:pPr>
          </w:p>
          <w:p w:rsidR="007D15A3" w:rsidRPr="00D35D5C" w:rsidRDefault="007D15A3" w:rsidP="00CA46BE">
            <w:pPr>
              <w:pStyle w:val="Default"/>
              <w:rPr>
                <w:rFonts w:ascii="Bookman Old Style" w:hAnsi="Bookman Old Style"/>
                <w:color w:val="auto"/>
                <w:sz w:val="22"/>
              </w:rPr>
            </w:pPr>
          </w:p>
        </w:tc>
        <w:tc>
          <w:tcPr>
            <w:tcW w:w="1038" w:type="dxa"/>
          </w:tcPr>
          <w:p w:rsidR="007D15A3" w:rsidRPr="00D35D5C" w:rsidRDefault="007D15A3" w:rsidP="00CA46BE">
            <w:pPr>
              <w:pStyle w:val="Default"/>
              <w:rPr>
                <w:rFonts w:ascii="Bookman Old Style" w:hAnsi="Bookman Old Style"/>
                <w:color w:val="auto"/>
                <w:sz w:val="22"/>
              </w:rPr>
            </w:pPr>
          </w:p>
        </w:tc>
        <w:tc>
          <w:tcPr>
            <w:tcW w:w="1041" w:type="dxa"/>
          </w:tcPr>
          <w:p w:rsidR="007D15A3" w:rsidRPr="00D35D5C" w:rsidRDefault="007D15A3" w:rsidP="00CA46BE">
            <w:pPr>
              <w:pStyle w:val="Default"/>
              <w:rPr>
                <w:rFonts w:ascii="Bookman Old Style" w:hAnsi="Bookman Old Style"/>
                <w:color w:val="auto"/>
                <w:sz w:val="22"/>
              </w:rPr>
            </w:pPr>
          </w:p>
        </w:tc>
        <w:tc>
          <w:tcPr>
            <w:tcW w:w="1140" w:type="dxa"/>
          </w:tcPr>
          <w:p w:rsidR="007D15A3" w:rsidRPr="00D35D5C" w:rsidRDefault="007D15A3" w:rsidP="00CA46BE">
            <w:pPr>
              <w:pStyle w:val="Default"/>
              <w:rPr>
                <w:rFonts w:ascii="Bookman Old Style" w:hAnsi="Bookman Old Style"/>
                <w:color w:val="auto"/>
                <w:sz w:val="22"/>
              </w:rPr>
            </w:pPr>
          </w:p>
        </w:tc>
        <w:tc>
          <w:tcPr>
            <w:tcW w:w="1243" w:type="dxa"/>
          </w:tcPr>
          <w:p w:rsidR="007D15A3" w:rsidRPr="00D35D5C" w:rsidRDefault="007D15A3" w:rsidP="00CA46BE">
            <w:pPr>
              <w:pStyle w:val="Default"/>
              <w:rPr>
                <w:rFonts w:ascii="Bookman Old Style" w:hAnsi="Bookman Old Style"/>
                <w:color w:val="auto"/>
                <w:sz w:val="22"/>
              </w:rPr>
            </w:pPr>
          </w:p>
        </w:tc>
        <w:tc>
          <w:tcPr>
            <w:tcW w:w="1246" w:type="dxa"/>
          </w:tcPr>
          <w:p w:rsidR="007D15A3" w:rsidRPr="00D35D5C" w:rsidRDefault="007D15A3" w:rsidP="00CA46BE">
            <w:pPr>
              <w:pStyle w:val="Default"/>
              <w:rPr>
                <w:rFonts w:ascii="Bookman Old Style" w:hAnsi="Bookman Old Style"/>
                <w:color w:val="auto"/>
                <w:sz w:val="22"/>
              </w:rPr>
            </w:pPr>
          </w:p>
        </w:tc>
        <w:tc>
          <w:tcPr>
            <w:tcW w:w="1510" w:type="dxa"/>
          </w:tcPr>
          <w:p w:rsidR="007D15A3" w:rsidRPr="00D35D5C" w:rsidRDefault="007D15A3" w:rsidP="00CA46BE">
            <w:pPr>
              <w:pStyle w:val="Default"/>
              <w:rPr>
                <w:rFonts w:ascii="Bookman Old Style" w:hAnsi="Bookman Old Style"/>
                <w:color w:val="auto"/>
                <w:sz w:val="22"/>
              </w:rPr>
            </w:pPr>
          </w:p>
        </w:tc>
      </w:tr>
      <w:tr w:rsidR="007D15A3" w:rsidRPr="00D35D5C" w:rsidTr="003D6076">
        <w:tc>
          <w:tcPr>
            <w:tcW w:w="684" w:type="dxa"/>
            <w:vAlign w:val="center"/>
          </w:tcPr>
          <w:p w:rsidR="007D15A3" w:rsidRPr="00D35D5C" w:rsidRDefault="007D15A3" w:rsidP="003D6076">
            <w:pPr>
              <w:pStyle w:val="Default"/>
              <w:jc w:val="center"/>
              <w:rPr>
                <w:rFonts w:ascii="Bookman Old Style" w:hAnsi="Bookman Old Style"/>
                <w:color w:val="auto"/>
                <w:sz w:val="22"/>
              </w:rPr>
            </w:pPr>
            <w:r w:rsidRPr="00D35D5C">
              <w:rPr>
                <w:rFonts w:ascii="Bookman Old Style" w:hAnsi="Bookman Old Style"/>
                <w:color w:val="auto"/>
                <w:sz w:val="22"/>
              </w:rPr>
              <w:t>3</w:t>
            </w:r>
          </w:p>
        </w:tc>
        <w:tc>
          <w:tcPr>
            <w:tcW w:w="2530" w:type="dxa"/>
          </w:tcPr>
          <w:p w:rsidR="007D15A3" w:rsidRDefault="007D15A3" w:rsidP="00CA46BE">
            <w:pPr>
              <w:pStyle w:val="Default"/>
              <w:rPr>
                <w:rFonts w:ascii="Bookman Old Style" w:hAnsi="Bookman Old Style"/>
                <w:color w:val="auto"/>
                <w:sz w:val="22"/>
              </w:rPr>
            </w:pPr>
          </w:p>
          <w:p w:rsidR="007D15A3" w:rsidRPr="00D35D5C" w:rsidRDefault="007D15A3" w:rsidP="00CA46BE">
            <w:pPr>
              <w:pStyle w:val="Default"/>
              <w:rPr>
                <w:rFonts w:ascii="Bookman Old Style" w:hAnsi="Bookman Old Style"/>
                <w:color w:val="auto"/>
                <w:sz w:val="22"/>
              </w:rPr>
            </w:pPr>
          </w:p>
        </w:tc>
        <w:tc>
          <w:tcPr>
            <w:tcW w:w="1038" w:type="dxa"/>
          </w:tcPr>
          <w:p w:rsidR="007D15A3" w:rsidRPr="00D35D5C" w:rsidRDefault="007D15A3" w:rsidP="00CA46BE">
            <w:pPr>
              <w:pStyle w:val="Default"/>
              <w:rPr>
                <w:rFonts w:ascii="Bookman Old Style" w:hAnsi="Bookman Old Style"/>
                <w:color w:val="auto"/>
                <w:sz w:val="22"/>
              </w:rPr>
            </w:pPr>
          </w:p>
        </w:tc>
        <w:tc>
          <w:tcPr>
            <w:tcW w:w="1041" w:type="dxa"/>
          </w:tcPr>
          <w:p w:rsidR="007D15A3" w:rsidRPr="00D35D5C" w:rsidRDefault="007D15A3" w:rsidP="00CA46BE">
            <w:pPr>
              <w:pStyle w:val="Default"/>
              <w:rPr>
                <w:rFonts w:ascii="Bookman Old Style" w:hAnsi="Bookman Old Style"/>
                <w:color w:val="auto"/>
                <w:sz w:val="22"/>
              </w:rPr>
            </w:pPr>
          </w:p>
        </w:tc>
        <w:tc>
          <w:tcPr>
            <w:tcW w:w="1140" w:type="dxa"/>
          </w:tcPr>
          <w:p w:rsidR="007D15A3" w:rsidRPr="00D35D5C" w:rsidRDefault="007D15A3" w:rsidP="00CA46BE">
            <w:pPr>
              <w:pStyle w:val="Default"/>
              <w:rPr>
                <w:rFonts w:ascii="Bookman Old Style" w:hAnsi="Bookman Old Style"/>
                <w:color w:val="auto"/>
                <w:sz w:val="22"/>
              </w:rPr>
            </w:pPr>
          </w:p>
        </w:tc>
        <w:tc>
          <w:tcPr>
            <w:tcW w:w="1243" w:type="dxa"/>
          </w:tcPr>
          <w:p w:rsidR="007D15A3" w:rsidRPr="00D35D5C" w:rsidRDefault="007D15A3" w:rsidP="00CA46BE">
            <w:pPr>
              <w:pStyle w:val="Default"/>
              <w:rPr>
                <w:rFonts w:ascii="Bookman Old Style" w:hAnsi="Bookman Old Style"/>
                <w:color w:val="auto"/>
                <w:sz w:val="22"/>
              </w:rPr>
            </w:pPr>
          </w:p>
        </w:tc>
        <w:tc>
          <w:tcPr>
            <w:tcW w:w="1246" w:type="dxa"/>
          </w:tcPr>
          <w:p w:rsidR="007D15A3" w:rsidRPr="00D35D5C" w:rsidRDefault="007D15A3" w:rsidP="00CA46BE">
            <w:pPr>
              <w:pStyle w:val="Default"/>
              <w:rPr>
                <w:rFonts w:ascii="Bookman Old Style" w:hAnsi="Bookman Old Style"/>
                <w:color w:val="auto"/>
                <w:sz w:val="22"/>
              </w:rPr>
            </w:pPr>
          </w:p>
        </w:tc>
        <w:tc>
          <w:tcPr>
            <w:tcW w:w="1510" w:type="dxa"/>
          </w:tcPr>
          <w:p w:rsidR="007D15A3" w:rsidRPr="00D35D5C" w:rsidRDefault="007D15A3" w:rsidP="00CA46BE">
            <w:pPr>
              <w:pStyle w:val="Default"/>
              <w:rPr>
                <w:rFonts w:ascii="Bookman Old Style" w:hAnsi="Bookman Old Style"/>
                <w:color w:val="auto"/>
                <w:sz w:val="22"/>
              </w:rPr>
            </w:pPr>
          </w:p>
        </w:tc>
      </w:tr>
      <w:tr w:rsidR="007D15A3" w:rsidRPr="00D35D5C" w:rsidTr="003D6076">
        <w:tc>
          <w:tcPr>
            <w:tcW w:w="684" w:type="dxa"/>
            <w:vAlign w:val="center"/>
          </w:tcPr>
          <w:p w:rsidR="007D15A3" w:rsidRPr="00D35D5C" w:rsidRDefault="007D15A3" w:rsidP="003D6076">
            <w:pPr>
              <w:pStyle w:val="Default"/>
              <w:jc w:val="center"/>
              <w:rPr>
                <w:rFonts w:ascii="Bookman Old Style" w:hAnsi="Bookman Old Style"/>
                <w:color w:val="auto"/>
                <w:sz w:val="22"/>
              </w:rPr>
            </w:pPr>
            <w:r w:rsidRPr="00D35D5C">
              <w:rPr>
                <w:rFonts w:ascii="Bookman Old Style" w:hAnsi="Bookman Old Style"/>
                <w:color w:val="auto"/>
                <w:sz w:val="22"/>
              </w:rPr>
              <w:t>4</w:t>
            </w:r>
          </w:p>
        </w:tc>
        <w:tc>
          <w:tcPr>
            <w:tcW w:w="2530" w:type="dxa"/>
          </w:tcPr>
          <w:p w:rsidR="007D15A3" w:rsidRDefault="007D15A3" w:rsidP="00CA46BE">
            <w:pPr>
              <w:pStyle w:val="Default"/>
              <w:rPr>
                <w:rFonts w:ascii="Bookman Old Style" w:hAnsi="Bookman Old Style"/>
                <w:color w:val="auto"/>
                <w:sz w:val="22"/>
              </w:rPr>
            </w:pPr>
          </w:p>
          <w:p w:rsidR="007D15A3" w:rsidRPr="00D35D5C" w:rsidRDefault="007D15A3" w:rsidP="00CA46BE">
            <w:pPr>
              <w:pStyle w:val="Default"/>
              <w:rPr>
                <w:rFonts w:ascii="Bookman Old Style" w:hAnsi="Bookman Old Style"/>
                <w:color w:val="auto"/>
                <w:sz w:val="22"/>
              </w:rPr>
            </w:pPr>
          </w:p>
        </w:tc>
        <w:tc>
          <w:tcPr>
            <w:tcW w:w="1038" w:type="dxa"/>
          </w:tcPr>
          <w:p w:rsidR="007D15A3" w:rsidRPr="00D35D5C" w:rsidRDefault="007D15A3" w:rsidP="00CA46BE">
            <w:pPr>
              <w:pStyle w:val="Default"/>
              <w:rPr>
                <w:rFonts w:ascii="Bookman Old Style" w:hAnsi="Bookman Old Style"/>
                <w:color w:val="auto"/>
                <w:sz w:val="22"/>
              </w:rPr>
            </w:pPr>
          </w:p>
        </w:tc>
        <w:tc>
          <w:tcPr>
            <w:tcW w:w="1041" w:type="dxa"/>
          </w:tcPr>
          <w:p w:rsidR="007D15A3" w:rsidRPr="00D35D5C" w:rsidRDefault="007D15A3" w:rsidP="00CA46BE">
            <w:pPr>
              <w:pStyle w:val="Default"/>
              <w:rPr>
                <w:rFonts w:ascii="Bookman Old Style" w:hAnsi="Bookman Old Style"/>
                <w:color w:val="auto"/>
                <w:sz w:val="22"/>
              </w:rPr>
            </w:pPr>
          </w:p>
        </w:tc>
        <w:tc>
          <w:tcPr>
            <w:tcW w:w="1140" w:type="dxa"/>
          </w:tcPr>
          <w:p w:rsidR="007D15A3" w:rsidRPr="00D35D5C" w:rsidRDefault="007D15A3" w:rsidP="00CA46BE">
            <w:pPr>
              <w:pStyle w:val="Default"/>
              <w:rPr>
                <w:rFonts w:ascii="Bookman Old Style" w:hAnsi="Bookman Old Style"/>
                <w:color w:val="auto"/>
                <w:sz w:val="22"/>
              </w:rPr>
            </w:pPr>
          </w:p>
        </w:tc>
        <w:tc>
          <w:tcPr>
            <w:tcW w:w="1243" w:type="dxa"/>
          </w:tcPr>
          <w:p w:rsidR="007D15A3" w:rsidRPr="00D35D5C" w:rsidRDefault="007D15A3" w:rsidP="00CA46BE">
            <w:pPr>
              <w:pStyle w:val="Default"/>
              <w:rPr>
                <w:rFonts w:ascii="Bookman Old Style" w:hAnsi="Bookman Old Style"/>
                <w:color w:val="auto"/>
                <w:sz w:val="22"/>
              </w:rPr>
            </w:pPr>
          </w:p>
        </w:tc>
        <w:tc>
          <w:tcPr>
            <w:tcW w:w="1246" w:type="dxa"/>
          </w:tcPr>
          <w:p w:rsidR="007D15A3" w:rsidRPr="00D35D5C" w:rsidRDefault="007D15A3" w:rsidP="00CA46BE">
            <w:pPr>
              <w:pStyle w:val="Default"/>
              <w:rPr>
                <w:rFonts w:ascii="Bookman Old Style" w:hAnsi="Bookman Old Style"/>
                <w:color w:val="auto"/>
                <w:sz w:val="22"/>
              </w:rPr>
            </w:pPr>
          </w:p>
        </w:tc>
        <w:tc>
          <w:tcPr>
            <w:tcW w:w="1510" w:type="dxa"/>
          </w:tcPr>
          <w:p w:rsidR="007D15A3" w:rsidRPr="00D35D5C" w:rsidRDefault="007D15A3" w:rsidP="00CA46BE">
            <w:pPr>
              <w:pStyle w:val="Default"/>
              <w:rPr>
                <w:rFonts w:ascii="Bookman Old Style" w:hAnsi="Bookman Old Style"/>
                <w:color w:val="auto"/>
                <w:sz w:val="22"/>
              </w:rPr>
            </w:pPr>
          </w:p>
        </w:tc>
      </w:tr>
      <w:tr w:rsidR="007D15A3" w:rsidRPr="00D35D5C" w:rsidTr="003D6076">
        <w:tc>
          <w:tcPr>
            <w:tcW w:w="684" w:type="dxa"/>
            <w:vAlign w:val="center"/>
          </w:tcPr>
          <w:p w:rsidR="007D15A3" w:rsidRPr="00D35D5C" w:rsidRDefault="007D15A3" w:rsidP="003D6076">
            <w:pPr>
              <w:pStyle w:val="Default"/>
              <w:jc w:val="center"/>
              <w:rPr>
                <w:rFonts w:ascii="Bookman Old Style" w:hAnsi="Bookman Old Style"/>
                <w:color w:val="auto"/>
                <w:sz w:val="22"/>
              </w:rPr>
            </w:pPr>
            <w:r w:rsidRPr="00D35D5C">
              <w:rPr>
                <w:rFonts w:ascii="Bookman Old Style" w:hAnsi="Bookman Old Style"/>
                <w:color w:val="auto"/>
                <w:sz w:val="22"/>
              </w:rPr>
              <w:t>5</w:t>
            </w:r>
          </w:p>
        </w:tc>
        <w:tc>
          <w:tcPr>
            <w:tcW w:w="2530" w:type="dxa"/>
          </w:tcPr>
          <w:p w:rsidR="007D15A3" w:rsidRDefault="007D15A3" w:rsidP="00CA46BE">
            <w:pPr>
              <w:pStyle w:val="Default"/>
              <w:rPr>
                <w:rFonts w:ascii="Bookman Old Style" w:hAnsi="Bookman Old Style"/>
                <w:color w:val="auto"/>
                <w:sz w:val="22"/>
              </w:rPr>
            </w:pPr>
          </w:p>
          <w:p w:rsidR="007D15A3" w:rsidRPr="00D35D5C" w:rsidRDefault="007D15A3" w:rsidP="00CA46BE">
            <w:pPr>
              <w:pStyle w:val="Default"/>
              <w:rPr>
                <w:rFonts w:ascii="Bookman Old Style" w:hAnsi="Bookman Old Style"/>
                <w:color w:val="auto"/>
                <w:sz w:val="22"/>
              </w:rPr>
            </w:pPr>
          </w:p>
        </w:tc>
        <w:tc>
          <w:tcPr>
            <w:tcW w:w="1038" w:type="dxa"/>
          </w:tcPr>
          <w:p w:rsidR="007D15A3" w:rsidRPr="00D35D5C" w:rsidRDefault="007D15A3" w:rsidP="00CA46BE">
            <w:pPr>
              <w:pStyle w:val="Default"/>
              <w:rPr>
                <w:rFonts w:ascii="Bookman Old Style" w:hAnsi="Bookman Old Style"/>
                <w:color w:val="auto"/>
                <w:sz w:val="22"/>
              </w:rPr>
            </w:pPr>
          </w:p>
        </w:tc>
        <w:tc>
          <w:tcPr>
            <w:tcW w:w="1041" w:type="dxa"/>
          </w:tcPr>
          <w:p w:rsidR="007D15A3" w:rsidRPr="00D35D5C" w:rsidRDefault="007D15A3" w:rsidP="00CA46BE">
            <w:pPr>
              <w:pStyle w:val="Default"/>
              <w:rPr>
                <w:rFonts w:ascii="Bookman Old Style" w:hAnsi="Bookman Old Style"/>
                <w:color w:val="auto"/>
                <w:sz w:val="22"/>
              </w:rPr>
            </w:pPr>
          </w:p>
        </w:tc>
        <w:tc>
          <w:tcPr>
            <w:tcW w:w="1140" w:type="dxa"/>
          </w:tcPr>
          <w:p w:rsidR="007D15A3" w:rsidRPr="00D35D5C" w:rsidRDefault="007D15A3" w:rsidP="00CA46BE">
            <w:pPr>
              <w:pStyle w:val="Default"/>
              <w:rPr>
                <w:rFonts w:ascii="Bookman Old Style" w:hAnsi="Bookman Old Style"/>
                <w:color w:val="auto"/>
                <w:sz w:val="22"/>
              </w:rPr>
            </w:pPr>
          </w:p>
        </w:tc>
        <w:tc>
          <w:tcPr>
            <w:tcW w:w="1243" w:type="dxa"/>
          </w:tcPr>
          <w:p w:rsidR="007D15A3" w:rsidRPr="00D35D5C" w:rsidRDefault="007D15A3" w:rsidP="00CA46BE">
            <w:pPr>
              <w:pStyle w:val="Default"/>
              <w:rPr>
                <w:rFonts w:ascii="Bookman Old Style" w:hAnsi="Bookman Old Style"/>
                <w:color w:val="auto"/>
                <w:sz w:val="22"/>
              </w:rPr>
            </w:pPr>
          </w:p>
        </w:tc>
        <w:tc>
          <w:tcPr>
            <w:tcW w:w="1246" w:type="dxa"/>
          </w:tcPr>
          <w:p w:rsidR="007D15A3" w:rsidRPr="00D35D5C" w:rsidRDefault="007D15A3" w:rsidP="00CA46BE">
            <w:pPr>
              <w:pStyle w:val="Default"/>
              <w:rPr>
                <w:rFonts w:ascii="Bookman Old Style" w:hAnsi="Bookman Old Style"/>
                <w:color w:val="auto"/>
                <w:sz w:val="22"/>
              </w:rPr>
            </w:pPr>
          </w:p>
        </w:tc>
        <w:tc>
          <w:tcPr>
            <w:tcW w:w="1510" w:type="dxa"/>
          </w:tcPr>
          <w:p w:rsidR="007D15A3" w:rsidRPr="00D35D5C" w:rsidRDefault="007D15A3" w:rsidP="00CA46BE">
            <w:pPr>
              <w:pStyle w:val="Default"/>
              <w:rPr>
                <w:rFonts w:ascii="Bookman Old Style" w:hAnsi="Bookman Old Style"/>
                <w:color w:val="auto"/>
                <w:sz w:val="22"/>
              </w:rPr>
            </w:pPr>
          </w:p>
        </w:tc>
      </w:tr>
      <w:tr w:rsidR="007D15A3" w:rsidRPr="00D35D5C" w:rsidTr="003D6076">
        <w:tc>
          <w:tcPr>
            <w:tcW w:w="684" w:type="dxa"/>
            <w:vAlign w:val="center"/>
          </w:tcPr>
          <w:p w:rsidR="007D15A3" w:rsidRPr="00D35D5C" w:rsidRDefault="007D15A3" w:rsidP="003D6076">
            <w:pPr>
              <w:pStyle w:val="Default"/>
              <w:jc w:val="center"/>
              <w:rPr>
                <w:rFonts w:ascii="Bookman Old Style" w:hAnsi="Bookman Old Style"/>
                <w:color w:val="auto"/>
                <w:sz w:val="22"/>
              </w:rPr>
            </w:pPr>
            <w:r w:rsidRPr="00D35D5C">
              <w:rPr>
                <w:rFonts w:ascii="Bookman Old Style" w:hAnsi="Bookman Old Style"/>
                <w:color w:val="auto"/>
                <w:sz w:val="22"/>
              </w:rPr>
              <w:t>6</w:t>
            </w:r>
          </w:p>
        </w:tc>
        <w:tc>
          <w:tcPr>
            <w:tcW w:w="2530" w:type="dxa"/>
          </w:tcPr>
          <w:p w:rsidR="007D15A3" w:rsidRDefault="007D15A3" w:rsidP="00CA46BE">
            <w:pPr>
              <w:pStyle w:val="Default"/>
              <w:rPr>
                <w:rFonts w:ascii="Bookman Old Style" w:hAnsi="Bookman Old Style"/>
                <w:color w:val="auto"/>
                <w:sz w:val="22"/>
              </w:rPr>
            </w:pPr>
          </w:p>
          <w:p w:rsidR="007D15A3" w:rsidRPr="00D35D5C" w:rsidRDefault="007D15A3" w:rsidP="00CA46BE">
            <w:pPr>
              <w:pStyle w:val="Default"/>
              <w:rPr>
                <w:rFonts w:ascii="Bookman Old Style" w:hAnsi="Bookman Old Style"/>
                <w:color w:val="auto"/>
                <w:sz w:val="22"/>
              </w:rPr>
            </w:pPr>
          </w:p>
        </w:tc>
        <w:tc>
          <w:tcPr>
            <w:tcW w:w="1038" w:type="dxa"/>
          </w:tcPr>
          <w:p w:rsidR="007D15A3" w:rsidRPr="00D35D5C" w:rsidRDefault="007D15A3" w:rsidP="00CA46BE">
            <w:pPr>
              <w:pStyle w:val="Default"/>
              <w:rPr>
                <w:rFonts w:ascii="Bookman Old Style" w:hAnsi="Bookman Old Style"/>
                <w:color w:val="auto"/>
                <w:sz w:val="22"/>
              </w:rPr>
            </w:pPr>
          </w:p>
        </w:tc>
        <w:tc>
          <w:tcPr>
            <w:tcW w:w="1041" w:type="dxa"/>
          </w:tcPr>
          <w:p w:rsidR="007D15A3" w:rsidRPr="00D35D5C" w:rsidRDefault="007D15A3" w:rsidP="00CA46BE">
            <w:pPr>
              <w:pStyle w:val="Default"/>
              <w:rPr>
                <w:rFonts w:ascii="Bookman Old Style" w:hAnsi="Bookman Old Style"/>
                <w:color w:val="auto"/>
                <w:sz w:val="22"/>
              </w:rPr>
            </w:pPr>
          </w:p>
        </w:tc>
        <w:tc>
          <w:tcPr>
            <w:tcW w:w="1140" w:type="dxa"/>
          </w:tcPr>
          <w:p w:rsidR="007D15A3" w:rsidRPr="00D35D5C" w:rsidRDefault="007D15A3" w:rsidP="00CA46BE">
            <w:pPr>
              <w:pStyle w:val="Default"/>
              <w:rPr>
                <w:rFonts w:ascii="Bookman Old Style" w:hAnsi="Bookman Old Style"/>
                <w:color w:val="auto"/>
                <w:sz w:val="22"/>
              </w:rPr>
            </w:pPr>
          </w:p>
        </w:tc>
        <w:tc>
          <w:tcPr>
            <w:tcW w:w="1243" w:type="dxa"/>
          </w:tcPr>
          <w:p w:rsidR="007D15A3" w:rsidRPr="00D35D5C" w:rsidRDefault="007D15A3" w:rsidP="00CA46BE">
            <w:pPr>
              <w:pStyle w:val="Default"/>
              <w:rPr>
                <w:rFonts w:ascii="Bookman Old Style" w:hAnsi="Bookman Old Style"/>
                <w:color w:val="auto"/>
                <w:sz w:val="22"/>
              </w:rPr>
            </w:pPr>
          </w:p>
        </w:tc>
        <w:tc>
          <w:tcPr>
            <w:tcW w:w="1246" w:type="dxa"/>
          </w:tcPr>
          <w:p w:rsidR="007D15A3" w:rsidRPr="00D35D5C" w:rsidRDefault="007D15A3" w:rsidP="00CA46BE">
            <w:pPr>
              <w:pStyle w:val="Default"/>
              <w:rPr>
                <w:rFonts w:ascii="Bookman Old Style" w:hAnsi="Bookman Old Style"/>
                <w:color w:val="auto"/>
                <w:sz w:val="22"/>
              </w:rPr>
            </w:pPr>
          </w:p>
        </w:tc>
        <w:tc>
          <w:tcPr>
            <w:tcW w:w="1510" w:type="dxa"/>
          </w:tcPr>
          <w:p w:rsidR="007D15A3" w:rsidRPr="00D35D5C" w:rsidRDefault="007D15A3" w:rsidP="00CA46BE">
            <w:pPr>
              <w:pStyle w:val="Default"/>
              <w:rPr>
                <w:rFonts w:ascii="Bookman Old Style" w:hAnsi="Bookman Old Style"/>
                <w:color w:val="auto"/>
                <w:sz w:val="22"/>
              </w:rPr>
            </w:pPr>
          </w:p>
        </w:tc>
      </w:tr>
      <w:tr w:rsidR="007D15A3" w:rsidRPr="00D35D5C" w:rsidTr="003D6076">
        <w:tc>
          <w:tcPr>
            <w:tcW w:w="684" w:type="dxa"/>
            <w:vAlign w:val="center"/>
          </w:tcPr>
          <w:p w:rsidR="007D15A3" w:rsidRPr="00D35D5C" w:rsidRDefault="007D15A3" w:rsidP="003D6076">
            <w:pPr>
              <w:pStyle w:val="Default"/>
              <w:jc w:val="center"/>
              <w:rPr>
                <w:rFonts w:ascii="Bookman Old Style" w:hAnsi="Bookman Old Style"/>
                <w:color w:val="auto"/>
                <w:sz w:val="22"/>
              </w:rPr>
            </w:pPr>
            <w:r w:rsidRPr="00D35D5C">
              <w:rPr>
                <w:rFonts w:ascii="Bookman Old Style" w:hAnsi="Bookman Old Style"/>
                <w:color w:val="auto"/>
                <w:sz w:val="22"/>
              </w:rPr>
              <w:t>7</w:t>
            </w:r>
          </w:p>
        </w:tc>
        <w:tc>
          <w:tcPr>
            <w:tcW w:w="2530" w:type="dxa"/>
          </w:tcPr>
          <w:p w:rsidR="007D15A3" w:rsidRDefault="007D15A3" w:rsidP="00CA46BE">
            <w:pPr>
              <w:pStyle w:val="Default"/>
              <w:rPr>
                <w:rFonts w:ascii="Bookman Old Style" w:hAnsi="Bookman Old Style"/>
                <w:color w:val="auto"/>
                <w:sz w:val="22"/>
              </w:rPr>
            </w:pPr>
          </w:p>
          <w:p w:rsidR="007D15A3" w:rsidRPr="00D35D5C" w:rsidRDefault="007D15A3" w:rsidP="00CA46BE">
            <w:pPr>
              <w:pStyle w:val="Default"/>
              <w:rPr>
                <w:rFonts w:ascii="Bookman Old Style" w:hAnsi="Bookman Old Style"/>
                <w:color w:val="auto"/>
                <w:sz w:val="22"/>
              </w:rPr>
            </w:pPr>
          </w:p>
        </w:tc>
        <w:tc>
          <w:tcPr>
            <w:tcW w:w="1038" w:type="dxa"/>
          </w:tcPr>
          <w:p w:rsidR="007D15A3" w:rsidRPr="00D35D5C" w:rsidRDefault="007D15A3" w:rsidP="00CA46BE">
            <w:pPr>
              <w:pStyle w:val="Default"/>
              <w:rPr>
                <w:rFonts w:ascii="Bookman Old Style" w:hAnsi="Bookman Old Style"/>
                <w:color w:val="auto"/>
                <w:sz w:val="22"/>
              </w:rPr>
            </w:pPr>
          </w:p>
        </w:tc>
        <w:tc>
          <w:tcPr>
            <w:tcW w:w="1041" w:type="dxa"/>
          </w:tcPr>
          <w:p w:rsidR="007D15A3" w:rsidRPr="00D35D5C" w:rsidRDefault="007D15A3" w:rsidP="00CA46BE">
            <w:pPr>
              <w:pStyle w:val="Default"/>
              <w:rPr>
                <w:rFonts w:ascii="Bookman Old Style" w:hAnsi="Bookman Old Style"/>
                <w:color w:val="auto"/>
                <w:sz w:val="22"/>
              </w:rPr>
            </w:pPr>
          </w:p>
        </w:tc>
        <w:tc>
          <w:tcPr>
            <w:tcW w:w="1140" w:type="dxa"/>
          </w:tcPr>
          <w:p w:rsidR="007D15A3" w:rsidRPr="00D35D5C" w:rsidRDefault="007D15A3" w:rsidP="00CA46BE">
            <w:pPr>
              <w:pStyle w:val="Default"/>
              <w:rPr>
                <w:rFonts w:ascii="Bookman Old Style" w:hAnsi="Bookman Old Style"/>
                <w:color w:val="auto"/>
                <w:sz w:val="22"/>
              </w:rPr>
            </w:pPr>
          </w:p>
        </w:tc>
        <w:tc>
          <w:tcPr>
            <w:tcW w:w="1243" w:type="dxa"/>
          </w:tcPr>
          <w:p w:rsidR="007D15A3" w:rsidRPr="00D35D5C" w:rsidRDefault="007D15A3" w:rsidP="00CA46BE">
            <w:pPr>
              <w:pStyle w:val="Default"/>
              <w:rPr>
                <w:rFonts w:ascii="Bookman Old Style" w:hAnsi="Bookman Old Style"/>
                <w:color w:val="auto"/>
                <w:sz w:val="22"/>
              </w:rPr>
            </w:pPr>
          </w:p>
        </w:tc>
        <w:tc>
          <w:tcPr>
            <w:tcW w:w="1246" w:type="dxa"/>
          </w:tcPr>
          <w:p w:rsidR="007D15A3" w:rsidRPr="00D35D5C" w:rsidRDefault="007D15A3" w:rsidP="00CA46BE">
            <w:pPr>
              <w:pStyle w:val="Default"/>
              <w:rPr>
                <w:rFonts w:ascii="Bookman Old Style" w:hAnsi="Bookman Old Style"/>
                <w:color w:val="auto"/>
                <w:sz w:val="22"/>
              </w:rPr>
            </w:pPr>
          </w:p>
        </w:tc>
        <w:tc>
          <w:tcPr>
            <w:tcW w:w="1510" w:type="dxa"/>
          </w:tcPr>
          <w:p w:rsidR="007D15A3" w:rsidRPr="00D35D5C" w:rsidRDefault="007D15A3" w:rsidP="00CA46BE">
            <w:pPr>
              <w:pStyle w:val="Default"/>
              <w:rPr>
                <w:rFonts w:ascii="Bookman Old Style" w:hAnsi="Bookman Old Style"/>
                <w:color w:val="auto"/>
                <w:sz w:val="22"/>
              </w:rPr>
            </w:pPr>
          </w:p>
        </w:tc>
      </w:tr>
      <w:tr w:rsidR="007D15A3" w:rsidRPr="00D35D5C" w:rsidTr="003D6076">
        <w:tc>
          <w:tcPr>
            <w:tcW w:w="684" w:type="dxa"/>
            <w:vAlign w:val="center"/>
          </w:tcPr>
          <w:p w:rsidR="007D15A3" w:rsidRPr="00D35D5C" w:rsidRDefault="007D15A3" w:rsidP="003D6076">
            <w:pPr>
              <w:pStyle w:val="Default"/>
              <w:jc w:val="center"/>
              <w:rPr>
                <w:rFonts w:ascii="Bookman Old Style" w:hAnsi="Bookman Old Style"/>
                <w:color w:val="auto"/>
                <w:sz w:val="22"/>
              </w:rPr>
            </w:pPr>
            <w:r w:rsidRPr="00D35D5C">
              <w:rPr>
                <w:rFonts w:ascii="Bookman Old Style" w:hAnsi="Bookman Old Style"/>
                <w:color w:val="auto"/>
                <w:sz w:val="22"/>
              </w:rPr>
              <w:t>8</w:t>
            </w:r>
          </w:p>
        </w:tc>
        <w:tc>
          <w:tcPr>
            <w:tcW w:w="2530" w:type="dxa"/>
          </w:tcPr>
          <w:p w:rsidR="007D15A3" w:rsidRDefault="007D15A3" w:rsidP="00CA46BE">
            <w:pPr>
              <w:pStyle w:val="Default"/>
              <w:rPr>
                <w:rFonts w:ascii="Bookman Old Style" w:hAnsi="Bookman Old Style"/>
                <w:color w:val="auto"/>
                <w:sz w:val="22"/>
              </w:rPr>
            </w:pPr>
          </w:p>
          <w:p w:rsidR="007D15A3" w:rsidRPr="00D35D5C" w:rsidRDefault="007D15A3" w:rsidP="00CA46BE">
            <w:pPr>
              <w:pStyle w:val="Default"/>
              <w:rPr>
                <w:rFonts w:ascii="Bookman Old Style" w:hAnsi="Bookman Old Style"/>
                <w:color w:val="auto"/>
                <w:sz w:val="22"/>
              </w:rPr>
            </w:pPr>
          </w:p>
        </w:tc>
        <w:tc>
          <w:tcPr>
            <w:tcW w:w="1038" w:type="dxa"/>
          </w:tcPr>
          <w:p w:rsidR="007D15A3" w:rsidRPr="00D35D5C" w:rsidRDefault="007D15A3" w:rsidP="00CA46BE">
            <w:pPr>
              <w:pStyle w:val="Default"/>
              <w:rPr>
                <w:rFonts w:ascii="Bookman Old Style" w:hAnsi="Bookman Old Style"/>
                <w:color w:val="auto"/>
                <w:sz w:val="22"/>
              </w:rPr>
            </w:pPr>
          </w:p>
        </w:tc>
        <w:tc>
          <w:tcPr>
            <w:tcW w:w="1041" w:type="dxa"/>
          </w:tcPr>
          <w:p w:rsidR="007D15A3" w:rsidRPr="00D35D5C" w:rsidRDefault="007D15A3" w:rsidP="00CA46BE">
            <w:pPr>
              <w:pStyle w:val="Default"/>
              <w:rPr>
                <w:rFonts w:ascii="Bookman Old Style" w:hAnsi="Bookman Old Style"/>
                <w:color w:val="auto"/>
                <w:sz w:val="22"/>
              </w:rPr>
            </w:pPr>
          </w:p>
        </w:tc>
        <w:tc>
          <w:tcPr>
            <w:tcW w:w="1140" w:type="dxa"/>
          </w:tcPr>
          <w:p w:rsidR="007D15A3" w:rsidRPr="00D35D5C" w:rsidRDefault="007D15A3" w:rsidP="00CA46BE">
            <w:pPr>
              <w:pStyle w:val="Default"/>
              <w:rPr>
                <w:rFonts w:ascii="Bookman Old Style" w:hAnsi="Bookman Old Style"/>
                <w:color w:val="auto"/>
                <w:sz w:val="22"/>
              </w:rPr>
            </w:pPr>
          </w:p>
        </w:tc>
        <w:tc>
          <w:tcPr>
            <w:tcW w:w="1243" w:type="dxa"/>
          </w:tcPr>
          <w:p w:rsidR="007D15A3" w:rsidRPr="00D35D5C" w:rsidRDefault="007D15A3" w:rsidP="00CA46BE">
            <w:pPr>
              <w:pStyle w:val="Default"/>
              <w:rPr>
                <w:rFonts w:ascii="Bookman Old Style" w:hAnsi="Bookman Old Style"/>
                <w:color w:val="auto"/>
                <w:sz w:val="22"/>
              </w:rPr>
            </w:pPr>
          </w:p>
        </w:tc>
        <w:tc>
          <w:tcPr>
            <w:tcW w:w="1246" w:type="dxa"/>
          </w:tcPr>
          <w:p w:rsidR="007D15A3" w:rsidRPr="00D35D5C" w:rsidRDefault="007D15A3" w:rsidP="00CA46BE">
            <w:pPr>
              <w:pStyle w:val="Default"/>
              <w:rPr>
                <w:rFonts w:ascii="Bookman Old Style" w:hAnsi="Bookman Old Style"/>
                <w:color w:val="auto"/>
                <w:sz w:val="22"/>
              </w:rPr>
            </w:pPr>
          </w:p>
        </w:tc>
        <w:tc>
          <w:tcPr>
            <w:tcW w:w="1510" w:type="dxa"/>
          </w:tcPr>
          <w:p w:rsidR="007D15A3" w:rsidRPr="00D35D5C" w:rsidRDefault="007D15A3" w:rsidP="00CA46BE">
            <w:pPr>
              <w:pStyle w:val="Default"/>
              <w:rPr>
                <w:rFonts w:ascii="Bookman Old Style" w:hAnsi="Bookman Old Style"/>
                <w:color w:val="auto"/>
                <w:sz w:val="22"/>
              </w:rPr>
            </w:pPr>
          </w:p>
        </w:tc>
      </w:tr>
      <w:tr w:rsidR="007D15A3" w:rsidRPr="00D35D5C" w:rsidTr="003D6076">
        <w:tc>
          <w:tcPr>
            <w:tcW w:w="684" w:type="dxa"/>
            <w:vAlign w:val="center"/>
          </w:tcPr>
          <w:p w:rsidR="007D15A3" w:rsidRPr="00D35D5C" w:rsidRDefault="007D15A3" w:rsidP="003D6076">
            <w:pPr>
              <w:pStyle w:val="Default"/>
              <w:jc w:val="center"/>
              <w:rPr>
                <w:rFonts w:ascii="Bookman Old Style" w:hAnsi="Bookman Old Style"/>
                <w:color w:val="auto"/>
                <w:sz w:val="22"/>
              </w:rPr>
            </w:pPr>
            <w:r w:rsidRPr="00D35D5C">
              <w:rPr>
                <w:rFonts w:ascii="Bookman Old Style" w:hAnsi="Bookman Old Style"/>
                <w:color w:val="auto"/>
                <w:sz w:val="22"/>
              </w:rPr>
              <w:t>9</w:t>
            </w:r>
          </w:p>
        </w:tc>
        <w:tc>
          <w:tcPr>
            <w:tcW w:w="2530" w:type="dxa"/>
          </w:tcPr>
          <w:p w:rsidR="007D15A3" w:rsidRDefault="007D15A3" w:rsidP="00CA46BE">
            <w:pPr>
              <w:pStyle w:val="Default"/>
              <w:rPr>
                <w:rFonts w:ascii="Bookman Old Style" w:hAnsi="Bookman Old Style"/>
                <w:color w:val="auto"/>
                <w:sz w:val="22"/>
              </w:rPr>
            </w:pPr>
          </w:p>
          <w:p w:rsidR="007D15A3" w:rsidRPr="00D35D5C" w:rsidRDefault="007D15A3" w:rsidP="00CA46BE">
            <w:pPr>
              <w:pStyle w:val="Default"/>
              <w:rPr>
                <w:rFonts w:ascii="Bookman Old Style" w:hAnsi="Bookman Old Style"/>
                <w:color w:val="auto"/>
                <w:sz w:val="22"/>
              </w:rPr>
            </w:pPr>
          </w:p>
        </w:tc>
        <w:tc>
          <w:tcPr>
            <w:tcW w:w="1038" w:type="dxa"/>
          </w:tcPr>
          <w:p w:rsidR="007D15A3" w:rsidRPr="00D35D5C" w:rsidRDefault="007D15A3" w:rsidP="00CA46BE">
            <w:pPr>
              <w:pStyle w:val="Default"/>
              <w:rPr>
                <w:rFonts w:ascii="Bookman Old Style" w:hAnsi="Bookman Old Style"/>
                <w:color w:val="auto"/>
                <w:sz w:val="22"/>
              </w:rPr>
            </w:pPr>
          </w:p>
        </w:tc>
        <w:tc>
          <w:tcPr>
            <w:tcW w:w="1041" w:type="dxa"/>
          </w:tcPr>
          <w:p w:rsidR="007D15A3" w:rsidRPr="00D35D5C" w:rsidRDefault="007D15A3" w:rsidP="00CA46BE">
            <w:pPr>
              <w:pStyle w:val="Default"/>
              <w:rPr>
                <w:rFonts w:ascii="Bookman Old Style" w:hAnsi="Bookman Old Style"/>
                <w:color w:val="auto"/>
                <w:sz w:val="22"/>
              </w:rPr>
            </w:pPr>
          </w:p>
        </w:tc>
        <w:tc>
          <w:tcPr>
            <w:tcW w:w="1140" w:type="dxa"/>
          </w:tcPr>
          <w:p w:rsidR="007D15A3" w:rsidRPr="00D35D5C" w:rsidRDefault="007D15A3" w:rsidP="00CA46BE">
            <w:pPr>
              <w:pStyle w:val="Default"/>
              <w:rPr>
                <w:rFonts w:ascii="Bookman Old Style" w:hAnsi="Bookman Old Style"/>
                <w:color w:val="auto"/>
                <w:sz w:val="22"/>
              </w:rPr>
            </w:pPr>
          </w:p>
        </w:tc>
        <w:tc>
          <w:tcPr>
            <w:tcW w:w="1243" w:type="dxa"/>
          </w:tcPr>
          <w:p w:rsidR="007D15A3" w:rsidRPr="00D35D5C" w:rsidRDefault="007D15A3" w:rsidP="00CA46BE">
            <w:pPr>
              <w:pStyle w:val="Default"/>
              <w:rPr>
                <w:rFonts w:ascii="Bookman Old Style" w:hAnsi="Bookman Old Style"/>
                <w:color w:val="auto"/>
                <w:sz w:val="22"/>
              </w:rPr>
            </w:pPr>
          </w:p>
        </w:tc>
        <w:tc>
          <w:tcPr>
            <w:tcW w:w="1246" w:type="dxa"/>
          </w:tcPr>
          <w:p w:rsidR="007D15A3" w:rsidRPr="00D35D5C" w:rsidRDefault="007D15A3" w:rsidP="00CA46BE">
            <w:pPr>
              <w:pStyle w:val="Default"/>
              <w:rPr>
                <w:rFonts w:ascii="Bookman Old Style" w:hAnsi="Bookman Old Style"/>
                <w:color w:val="auto"/>
                <w:sz w:val="22"/>
              </w:rPr>
            </w:pPr>
          </w:p>
        </w:tc>
        <w:tc>
          <w:tcPr>
            <w:tcW w:w="1510" w:type="dxa"/>
          </w:tcPr>
          <w:p w:rsidR="007D15A3" w:rsidRPr="00D35D5C" w:rsidRDefault="007D15A3" w:rsidP="00CA46BE">
            <w:pPr>
              <w:pStyle w:val="Default"/>
              <w:rPr>
                <w:rFonts w:ascii="Bookman Old Style" w:hAnsi="Bookman Old Style"/>
                <w:color w:val="auto"/>
                <w:sz w:val="22"/>
              </w:rPr>
            </w:pPr>
          </w:p>
        </w:tc>
      </w:tr>
      <w:tr w:rsidR="007D15A3" w:rsidRPr="00D35D5C" w:rsidTr="003D6076">
        <w:tc>
          <w:tcPr>
            <w:tcW w:w="684" w:type="dxa"/>
            <w:vAlign w:val="center"/>
          </w:tcPr>
          <w:p w:rsidR="007D15A3" w:rsidRPr="00D35D5C" w:rsidRDefault="007D15A3" w:rsidP="003D6076">
            <w:pPr>
              <w:pStyle w:val="Default"/>
              <w:jc w:val="center"/>
              <w:rPr>
                <w:rFonts w:ascii="Bookman Old Style" w:hAnsi="Bookman Old Style"/>
                <w:color w:val="auto"/>
                <w:sz w:val="22"/>
              </w:rPr>
            </w:pPr>
            <w:r w:rsidRPr="00D35D5C">
              <w:rPr>
                <w:rFonts w:ascii="Bookman Old Style" w:hAnsi="Bookman Old Style"/>
                <w:color w:val="auto"/>
                <w:sz w:val="22"/>
              </w:rPr>
              <w:t>10</w:t>
            </w:r>
          </w:p>
        </w:tc>
        <w:tc>
          <w:tcPr>
            <w:tcW w:w="2530" w:type="dxa"/>
          </w:tcPr>
          <w:p w:rsidR="007D15A3" w:rsidRDefault="007D15A3" w:rsidP="00CA46BE">
            <w:pPr>
              <w:pStyle w:val="Default"/>
              <w:rPr>
                <w:rFonts w:ascii="Bookman Old Style" w:hAnsi="Bookman Old Style"/>
                <w:color w:val="auto"/>
                <w:sz w:val="22"/>
              </w:rPr>
            </w:pPr>
          </w:p>
          <w:p w:rsidR="007D15A3" w:rsidRPr="00D35D5C" w:rsidRDefault="007D15A3" w:rsidP="00CA46BE">
            <w:pPr>
              <w:pStyle w:val="Default"/>
              <w:rPr>
                <w:rFonts w:ascii="Bookman Old Style" w:hAnsi="Bookman Old Style"/>
                <w:color w:val="auto"/>
                <w:sz w:val="22"/>
              </w:rPr>
            </w:pPr>
          </w:p>
        </w:tc>
        <w:tc>
          <w:tcPr>
            <w:tcW w:w="1038" w:type="dxa"/>
          </w:tcPr>
          <w:p w:rsidR="007D15A3" w:rsidRPr="00D35D5C" w:rsidRDefault="007D15A3" w:rsidP="00CA46BE">
            <w:pPr>
              <w:pStyle w:val="Default"/>
              <w:rPr>
                <w:rFonts w:ascii="Bookman Old Style" w:hAnsi="Bookman Old Style"/>
                <w:color w:val="auto"/>
                <w:sz w:val="22"/>
              </w:rPr>
            </w:pPr>
          </w:p>
        </w:tc>
        <w:tc>
          <w:tcPr>
            <w:tcW w:w="1041" w:type="dxa"/>
          </w:tcPr>
          <w:p w:rsidR="007D15A3" w:rsidRPr="00D35D5C" w:rsidRDefault="007D15A3" w:rsidP="00CA46BE">
            <w:pPr>
              <w:pStyle w:val="Default"/>
              <w:rPr>
                <w:rFonts w:ascii="Bookman Old Style" w:hAnsi="Bookman Old Style"/>
                <w:color w:val="auto"/>
                <w:sz w:val="22"/>
              </w:rPr>
            </w:pPr>
          </w:p>
        </w:tc>
        <w:tc>
          <w:tcPr>
            <w:tcW w:w="1140" w:type="dxa"/>
          </w:tcPr>
          <w:p w:rsidR="007D15A3" w:rsidRPr="00D35D5C" w:rsidRDefault="007D15A3" w:rsidP="00CA46BE">
            <w:pPr>
              <w:pStyle w:val="Default"/>
              <w:rPr>
                <w:rFonts w:ascii="Bookman Old Style" w:hAnsi="Bookman Old Style"/>
                <w:color w:val="auto"/>
                <w:sz w:val="22"/>
              </w:rPr>
            </w:pPr>
          </w:p>
        </w:tc>
        <w:tc>
          <w:tcPr>
            <w:tcW w:w="1243" w:type="dxa"/>
          </w:tcPr>
          <w:p w:rsidR="007D15A3" w:rsidRPr="00D35D5C" w:rsidRDefault="007D15A3" w:rsidP="00CA46BE">
            <w:pPr>
              <w:pStyle w:val="Default"/>
              <w:rPr>
                <w:rFonts w:ascii="Bookman Old Style" w:hAnsi="Bookman Old Style"/>
                <w:color w:val="auto"/>
                <w:sz w:val="22"/>
              </w:rPr>
            </w:pPr>
          </w:p>
        </w:tc>
        <w:tc>
          <w:tcPr>
            <w:tcW w:w="1246" w:type="dxa"/>
          </w:tcPr>
          <w:p w:rsidR="007D15A3" w:rsidRPr="00D35D5C" w:rsidRDefault="007D15A3" w:rsidP="00CA46BE">
            <w:pPr>
              <w:pStyle w:val="Default"/>
              <w:rPr>
                <w:rFonts w:ascii="Bookman Old Style" w:hAnsi="Bookman Old Style"/>
                <w:color w:val="auto"/>
                <w:sz w:val="22"/>
              </w:rPr>
            </w:pPr>
          </w:p>
        </w:tc>
        <w:tc>
          <w:tcPr>
            <w:tcW w:w="1510" w:type="dxa"/>
          </w:tcPr>
          <w:p w:rsidR="007D15A3" w:rsidRPr="00D35D5C" w:rsidRDefault="007D15A3" w:rsidP="00CA46BE">
            <w:pPr>
              <w:pStyle w:val="Default"/>
              <w:rPr>
                <w:rFonts w:ascii="Bookman Old Style" w:hAnsi="Bookman Old Style"/>
                <w:color w:val="auto"/>
                <w:sz w:val="22"/>
              </w:rPr>
            </w:pPr>
          </w:p>
        </w:tc>
      </w:tr>
    </w:tbl>
    <w:p w:rsidR="003521E3" w:rsidRPr="004B32D8" w:rsidRDefault="003521E3" w:rsidP="003521E3">
      <w:pPr>
        <w:pStyle w:val="Default"/>
        <w:rPr>
          <w:rFonts w:ascii="Bookman Old Style" w:hAnsi="Bookman Old Style"/>
          <w:color w:val="auto"/>
          <w:sz w:val="22"/>
        </w:rPr>
      </w:pPr>
    </w:p>
    <w:p w:rsidR="003521E3" w:rsidRPr="004B32D8" w:rsidRDefault="003521E3" w:rsidP="003521E3">
      <w:pPr>
        <w:pStyle w:val="Default"/>
        <w:rPr>
          <w:rFonts w:ascii="Bookman Old Style" w:hAnsi="Bookman Old Style" w:cs="Times New Roman"/>
          <w:color w:val="auto"/>
          <w:sz w:val="22"/>
        </w:rPr>
      </w:pPr>
      <w:r w:rsidRPr="004B32D8">
        <w:rPr>
          <w:rFonts w:ascii="Bookman Old Style" w:hAnsi="Bookman Old Style" w:cs="Times New Roman"/>
          <w:color w:val="auto"/>
          <w:sz w:val="22"/>
        </w:rPr>
        <w:t>With this form, please send following documents:</w:t>
      </w:r>
    </w:p>
    <w:p w:rsidR="003521E3" w:rsidRPr="004B32D8" w:rsidRDefault="003521E3" w:rsidP="003D6076">
      <w:pPr>
        <w:pStyle w:val="Default"/>
        <w:numPr>
          <w:ilvl w:val="0"/>
          <w:numId w:val="5"/>
        </w:numPr>
        <w:tabs>
          <w:tab w:val="clear" w:pos="795"/>
          <w:tab w:val="left" w:pos="1418"/>
        </w:tabs>
        <w:ind w:left="1418" w:hanging="851"/>
        <w:jc w:val="both"/>
        <w:rPr>
          <w:rFonts w:ascii="Bookman Old Style" w:hAnsi="Bookman Old Style" w:cs="Times New Roman"/>
          <w:color w:val="auto"/>
          <w:sz w:val="22"/>
        </w:rPr>
      </w:pPr>
      <w:r>
        <w:rPr>
          <w:rFonts w:ascii="Bookman Old Style" w:hAnsi="Bookman Old Style" w:cs="Times New Roman"/>
          <w:color w:val="auto"/>
          <w:sz w:val="22"/>
        </w:rPr>
        <w:t>Photocopy</w:t>
      </w:r>
      <w:r w:rsidRPr="004B32D8">
        <w:rPr>
          <w:rFonts w:ascii="Bookman Old Style" w:hAnsi="Bookman Old Style" w:cs="Times New Roman"/>
          <w:color w:val="auto"/>
          <w:sz w:val="22"/>
        </w:rPr>
        <w:t xml:space="preserve"> of birth certificate.</w:t>
      </w:r>
    </w:p>
    <w:p w:rsidR="003521E3" w:rsidRPr="004B32D8" w:rsidRDefault="003521E3" w:rsidP="003D6076">
      <w:pPr>
        <w:pStyle w:val="Default"/>
        <w:numPr>
          <w:ilvl w:val="0"/>
          <w:numId w:val="5"/>
        </w:numPr>
        <w:tabs>
          <w:tab w:val="clear" w:pos="795"/>
          <w:tab w:val="left" w:pos="1418"/>
        </w:tabs>
        <w:ind w:left="1418" w:hanging="851"/>
        <w:jc w:val="both"/>
        <w:rPr>
          <w:rFonts w:ascii="Bookman Old Style" w:hAnsi="Bookman Old Style" w:cs="Times New Roman"/>
          <w:color w:val="auto"/>
          <w:sz w:val="22"/>
        </w:rPr>
      </w:pPr>
      <w:r w:rsidRPr="004B32D8">
        <w:rPr>
          <w:rFonts w:ascii="Bookman Old Style" w:hAnsi="Bookman Old Style" w:cs="Times New Roman"/>
          <w:color w:val="auto"/>
          <w:sz w:val="22"/>
        </w:rPr>
        <w:t>Entry fee demand draft.</w:t>
      </w:r>
    </w:p>
    <w:p w:rsidR="0012478D" w:rsidRDefault="003521E3" w:rsidP="007D15A3">
      <w:pPr>
        <w:pStyle w:val="NoSpacing"/>
        <w:jc w:val="both"/>
        <w:rPr>
          <w:rFonts w:ascii="Bookman Old Style" w:hAnsi="Bookman Old Style" w:cs="Times New Roman"/>
        </w:rPr>
      </w:pPr>
      <w:r w:rsidRPr="004B32D8">
        <w:rPr>
          <w:rFonts w:ascii="Bookman Old Style" w:hAnsi="Bookman Old Style" w:cs="Times New Roman"/>
        </w:rPr>
        <w:t xml:space="preserve">AICF </w:t>
      </w:r>
      <w:r w:rsidR="007D15A3">
        <w:rPr>
          <w:rFonts w:ascii="Bookman Old Style" w:hAnsi="Bookman Old Style" w:cs="Times New Roman"/>
        </w:rPr>
        <w:t>R</w:t>
      </w:r>
      <w:r w:rsidRPr="004B32D8">
        <w:rPr>
          <w:rFonts w:ascii="Bookman Old Style" w:hAnsi="Bookman Old Style" w:cs="Times New Roman"/>
        </w:rPr>
        <w:t xml:space="preserve">egistration form with registration amount </w:t>
      </w:r>
      <w:r w:rsidR="003D6076" w:rsidRPr="003D6076">
        <w:rPr>
          <w:rFonts w:ascii="Rupee Foradian" w:hAnsi="Rupee Foradian" w:cs="Times New Roman"/>
        </w:rPr>
        <w:t>`</w:t>
      </w:r>
      <w:r w:rsidRPr="004B32D8">
        <w:rPr>
          <w:rFonts w:ascii="Bookman Old Style" w:hAnsi="Bookman Old Style" w:cs="Times New Roman"/>
        </w:rPr>
        <w:t>250/- demand draft in favour of “</w:t>
      </w:r>
      <w:proofErr w:type="gramStart"/>
      <w:r w:rsidR="000B4A33" w:rsidRPr="003D6076">
        <w:rPr>
          <w:rFonts w:ascii="Bookman Old Style" w:hAnsi="Bookman Old Style" w:cs="Times New Roman"/>
          <w:b/>
          <w:bCs/>
        </w:rPr>
        <w:t xml:space="preserve">All  </w:t>
      </w:r>
      <w:proofErr w:type="spellStart"/>
      <w:r w:rsidR="00CA7BE4" w:rsidRPr="003D6076">
        <w:rPr>
          <w:rFonts w:ascii="Bookman Old Style" w:hAnsi="Bookman Old Style" w:cs="Times New Roman"/>
          <w:b/>
          <w:bCs/>
        </w:rPr>
        <w:t>Odisha</w:t>
      </w:r>
      <w:proofErr w:type="spellEnd"/>
      <w:proofErr w:type="gramEnd"/>
      <w:r w:rsidRPr="003D6076">
        <w:rPr>
          <w:rFonts w:ascii="Bookman Old Style" w:hAnsi="Bookman Old Style" w:cs="Times New Roman"/>
          <w:b/>
          <w:bCs/>
        </w:rPr>
        <w:t xml:space="preserve"> </w:t>
      </w:r>
      <w:r w:rsidR="000B4A33" w:rsidRPr="003D6076">
        <w:rPr>
          <w:rFonts w:ascii="Bookman Old Style" w:hAnsi="Bookman Old Style" w:cs="Times New Roman"/>
          <w:b/>
          <w:bCs/>
        </w:rPr>
        <w:t xml:space="preserve">Chess </w:t>
      </w:r>
      <w:r w:rsidRPr="003D6076">
        <w:rPr>
          <w:rFonts w:ascii="Bookman Old Style" w:hAnsi="Bookman Old Style" w:cs="Times New Roman"/>
          <w:b/>
          <w:bCs/>
        </w:rPr>
        <w:t>Association</w:t>
      </w:r>
      <w:r w:rsidRPr="004B32D8">
        <w:rPr>
          <w:rFonts w:ascii="Bookman Old Style" w:hAnsi="Bookman Old Style" w:cs="Times New Roman"/>
        </w:rPr>
        <w:t xml:space="preserve">” payable at </w:t>
      </w:r>
      <w:r w:rsidR="000B4A33" w:rsidRPr="007D15A3">
        <w:rPr>
          <w:rFonts w:ascii="Bookman Old Style" w:hAnsi="Bookman Old Style" w:cs="Times New Roman"/>
          <w:b/>
          <w:bCs/>
        </w:rPr>
        <w:t>Cuttack</w:t>
      </w:r>
      <w:r w:rsidRPr="004B32D8">
        <w:rPr>
          <w:rFonts w:ascii="Bookman Old Style" w:hAnsi="Bookman Old Style" w:cs="Times New Roman"/>
        </w:rPr>
        <w:t xml:space="preserve">. </w:t>
      </w:r>
      <w:proofErr w:type="gramStart"/>
      <w:r w:rsidRPr="004B32D8">
        <w:rPr>
          <w:rFonts w:ascii="Bookman Old Style" w:hAnsi="Bookman Old Style" w:cs="Times New Roman"/>
        </w:rPr>
        <w:t>If player is already registered</w:t>
      </w:r>
      <w:r w:rsidR="006F4E3D">
        <w:rPr>
          <w:rFonts w:ascii="Bookman Old Style" w:hAnsi="Bookman Old Style" w:cs="Times New Roman"/>
        </w:rPr>
        <w:t>,</w:t>
      </w:r>
      <w:r w:rsidRPr="004B32D8">
        <w:rPr>
          <w:rFonts w:ascii="Bookman Old Style" w:hAnsi="Bookman Old Style" w:cs="Times New Roman"/>
        </w:rPr>
        <w:t xml:space="preserve"> then the details of </w:t>
      </w:r>
      <w:r w:rsidR="007D15A3">
        <w:rPr>
          <w:rFonts w:ascii="Bookman Old Style" w:hAnsi="Bookman Old Style" w:cs="Times New Roman"/>
        </w:rPr>
        <w:t>AICF</w:t>
      </w:r>
      <w:r w:rsidRPr="004B32D8">
        <w:rPr>
          <w:rFonts w:ascii="Bookman Old Style" w:hAnsi="Bookman Old Style" w:cs="Times New Roman"/>
        </w:rPr>
        <w:t xml:space="preserve"> </w:t>
      </w:r>
      <w:r w:rsidR="007D15A3">
        <w:rPr>
          <w:rFonts w:ascii="Bookman Old Style" w:hAnsi="Bookman Old Style" w:cs="Times New Roman"/>
        </w:rPr>
        <w:t>R</w:t>
      </w:r>
      <w:r w:rsidRPr="004B32D8">
        <w:rPr>
          <w:rFonts w:ascii="Bookman Old Style" w:hAnsi="Bookman Old Style" w:cs="Times New Roman"/>
        </w:rPr>
        <w:t>egistration for the year 201</w:t>
      </w:r>
      <w:r w:rsidR="000B4A33">
        <w:rPr>
          <w:rFonts w:ascii="Bookman Old Style" w:hAnsi="Bookman Old Style" w:cs="Times New Roman"/>
        </w:rPr>
        <w:t>5</w:t>
      </w:r>
      <w:r w:rsidRPr="004B32D8">
        <w:rPr>
          <w:rFonts w:ascii="Bookman Old Style" w:hAnsi="Bookman Old Style" w:cs="Times New Roman"/>
        </w:rPr>
        <w:t>-1</w:t>
      </w:r>
      <w:r w:rsidR="000B4A33">
        <w:rPr>
          <w:rFonts w:ascii="Bookman Old Style" w:hAnsi="Bookman Old Style" w:cs="Times New Roman"/>
        </w:rPr>
        <w:t>6</w:t>
      </w:r>
      <w:r w:rsidRPr="004B32D8">
        <w:rPr>
          <w:rFonts w:ascii="Bookman Old Style" w:hAnsi="Bookman Old Style" w:cs="Times New Roman"/>
        </w:rPr>
        <w:t>.</w:t>
      </w:r>
      <w:proofErr w:type="gramEnd"/>
    </w:p>
    <w:p w:rsidR="000B4A33" w:rsidRDefault="000B4A33" w:rsidP="003521E3">
      <w:pPr>
        <w:pStyle w:val="NoSpacing"/>
        <w:rPr>
          <w:rFonts w:ascii="Bookman Old Style" w:hAnsi="Bookman Old Style" w:cs="Times New Roman"/>
        </w:rPr>
      </w:pPr>
    </w:p>
    <w:p w:rsidR="000B4A33" w:rsidRDefault="000B4A33" w:rsidP="003521E3">
      <w:pPr>
        <w:pStyle w:val="NoSpacing"/>
        <w:rPr>
          <w:rFonts w:ascii="Bookman Old Style" w:hAnsi="Bookman Old Style" w:cs="Times New Roman"/>
        </w:rPr>
      </w:pPr>
    </w:p>
    <w:p w:rsidR="000B4A33" w:rsidRDefault="000B4A33" w:rsidP="003521E3">
      <w:pPr>
        <w:pStyle w:val="NoSpacing"/>
        <w:rPr>
          <w:rFonts w:ascii="Bookman Old Style" w:hAnsi="Bookman Old Style" w:cs="Times New Roman"/>
        </w:rPr>
      </w:pPr>
    </w:p>
    <w:p w:rsidR="000B4A33" w:rsidRPr="004B32D8" w:rsidRDefault="000B4A33" w:rsidP="000B4A33">
      <w:pPr>
        <w:pStyle w:val="Default"/>
        <w:tabs>
          <w:tab w:val="center" w:pos="6480"/>
        </w:tabs>
        <w:rPr>
          <w:rFonts w:ascii="Bookman Old Style" w:hAnsi="Bookman Old Style" w:cs="Times New Roman"/>
          <w:color w:val="auto"/>
          <w:sz w:val="22"/>
        </w:rPr>
      </w:pPr>
      <w:r w:rsidRPr="004B32D8">
        <w:rPr>
          <w:rFonts w:ascii="Bookman Old Style" w:hAnsi="Bookman Old Style" w:cs="Times New Roman"/>
          <w:color w:val="auto"/>
          <w:sz w:val="22"/>
        </w:rPr>
        <w:t>Place</w:t>
      </w:r>
      <w:proofErr w:type="gramStart"/>
      <w:r w:rsidRPr="004B32D8">
        <w:rPr>
          <w:rFonts w:ascii="Bookman Old Style" w:hAnsi="Bookman Old Style" w:cs="Times New Roman"/>
          <w:color w:val="auto"/>
          <w:sz w:val="22"/>
        </w:rPr>
        <w:t>:</w:t>
      </w:r>
      <w:r w:rsidRPr="004B32D8">
        <w:rPr>
          <w:rFonts w:ascii="Bookman Old Style" w:hAnsi="Bookman Old Style" w:cs="Times New Roman"/>
          <w:color w:val="auto"/>
          <w:sz w:val="22"/>
        </w:rPr>
        <w:tab/>
        <w:t>……………..…</w:t>
      </w:r>
      <w:proofErr w:type="gramEnd"/>
      <w:r w:rsidRPr="004B32D8">
        <w:rPr>
          <w:rFonts w:ascii="Bookman Old Style" w:hAnsi="Bookman Old Style" w:cs="Times New Roman"/>
          <w:color w:val="auto"/>
          <w:sz w:val="22"/>
        </w:rPr>
        <w:t xml:space="preserve"> State Chess Association </w:t>
      </w:r>
    </w:p>
    <w:p w:rsidR="000B4A33" w:rsidRPr="004B32D8" w:rsidRDefault="000B4A33" w:rsidP="000B4A33">
      <w:pPr>
        <w:pStyle w:val="Default"/>
        <w:tabs>
          <w:tab w:val="center" w:pos="6480"/>
        </w:tabs>
        <w:rPr>
          <w:rFonts w:ascii="Bookman Old Style" w:hAnsi="Bookman Old Style" w:cs="Times New Roman"/>
          <w:color w:val="auto"/>
          <w:sz w:val="22"/>
        </w:rPr>
      </w:pPr>
      <w:r w:rsidRPr="004B32D8">
        <w:rPr>
          <w:rFonts w:ascii="Bookman Old Style" w:hAnsi="Bookman Old Style" w:cs="Times New Roman"/>
          <w:color w:val="auto"/>
          <w:sz w:val="22"/>
        </w:rPr>
        <w:t xml:space="preserve">Date: </w:t>
      </w:r>
      <w:r w:rsidRPr="004B32D8">
        <w:rPr>
          <w:rFonts w:ascii="Bookman Old Style" w:hAnsi="Bookman Old Style" w:cs="Times New Roman"/>
          <w:color w:val="auto"/>
          <w:sz w:val="22"/>
        </w:rPr>
        <w:tab/>
        <w:t xml:space="preserve">(Name of the Unit) </w:t>
      </w:r>
    </w:p>
    <w:p w:rsidR="000B4A33" w:rsidRPr="004B32D8" w:rsidRDefault="000B4A33" w:rsidP="000B4A33">
      <w:pPr>
        <w:pStyle w:val="Default"/>
        <w:tabs>
          <w:tab w:val="center" w:pos="6480"/>
        </w:tabs>
        <w:rPr>
          <w:rFonts w:ascii="Bookman Old Style" w:hAnsi="Bookman Old Style" w:cs="Times New Roman"/>
          <w:color w:val="auto"/>
          <w:sz w:val="22"/>
        </w:rPr>
      </w:pPr>
      <w:r w:rsidRPr="004B32D8">
        <w:rPr>
          <w:rFonts w:ascii="Bookman Old Style" w:hAnsi="Bookman Old Style" w:cs="Times New Roman"/>
          <w:color w:val="auto"/>
          <w:sz w:val="22"/>
        </w:rPr>
        <w:t xml:space="preserve">                </w:t>
      </w:r>
      <w:r w:rsidRPr="004B32D8">
        <w:rPr>
          <w:rFonts w:ascii="Bookman Old Style" w:hAnsi="Bookman Old Style" w:cs="Times New Roman"/>
          <w:color w:val="auto"/>
          <w:sz w:val="22"/>
        </w:rPr>
        <w:tab/>
        <w:t xml:space="preserve">Affiliate of All </w:t>
      </w:r>
      <w:smartTag w:uri="urn:schemas-microsoft-com:office:smarttags" w:element="place">
        <w:smartTag w:uri="urn:schemas-microsoft-com:office:smarttags" w:element="country-region">
          <w:r w:rsidRPr="004B32D8">
            <w:rPr>
              <w:rFonts w:ascii="Bookman Old Style" w:hAnsi="Bookman Old Style" w:cs="Times New Roman"/>
              <w:color w:val="auto"/>
              <w:sz w:val="22"/>
            </w:rPr>
            <w:t>India</w:t>
          </w:r>
        </w:smartTag>
      </w:smartTag>
      <w:r w:rsidRPr="004B32D8">
        <w:rPr>
          <w:rFonts w:ascii="Bookman Old Style" w:hAnsi="Bookman Old Style" w:cs="Times New Roman"/>
          <w:color w:val="auto"/>
          <w:sz w:val="22"/>
        </w:rPr>
        <w:t xml:space="preserve"> Chess Federation </w:t>
      </w:r>
    </w:p>
    <w:p w:rsidR="000B4A33" w:rsidRPr="004B32D8" w:rsidRDefault="000B4A33" w:rsidP="000B4A33">
      <w:pPr>
        <w:pStyle w:val="Default"/>
        <w:tabs>
          <w:tab w:val="center" w:pos="6480"/>
        </w:tabs>
        <w:rPr>
          <w:rFonts w:ascii="Bookman Old Style" w:hAnsi="Bookman Old Style" w:cs="Times New Roman"/>
          <w:color w:val="auto"/>
          <w:sz w:val="22"/>
        </w:rPr>
      </w:pPr>
    </w:p>
    <w:p w:rsidR="000B4A33" w:rsidRPr="004B32D8" w:rsidRDefault="000B4A33" w:rsidP="000B4A33">
      <w:pPr>
        <w:pStyle w:val="Default"/>
        <w:tabs>
          <w:tab w:val="center" w:pos="6480"/>
        </w:tabs>
        <w:rPr>
          <w:rFonts w:ascii="Bookman Old Style" w:hAnsi="Bookman Old Style" w:cs="Times New Roman"/>
          <w:color w:val="auto"/>
          <w:sz w:val="22"/>
        </w:rPr>
      </w:pPr>
      <w:r w:rsidRPr="004B32D8">
        <w:rPr>
          <w:rFonts w:ascii="Bookman Old Style" w:hAnsi="Bookman Old Style" w:cs="Times New Roman"/>
          <w:color w:val="auto"/>
          <w:sz w:val="22"/>
        </w:rPr>
        <w:tab/>
        <w:t xml:space="preserve">Secretary </w:t>
      </w:r>
    </w:p>
    <w:p w:rsidR="000B4A33" w:rsidRDefault="000B4A33" w:rsidP="000B4A33">
      <w:pPr>
        <w:pStyle w:val="NoSpacing"/>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4B32D8">
        <w:rPr>
          <w:rFonts w:ascii="Bookman Old Style" w:hAnsi="Bookman Old Style" w:cs="Times New Roman"/>
        </w:rPr>
        <w:tab/>
        <w:t>Sea</w:t>
      </w:r>
      <w:r>
        <w:rPr>
          <w:rFonts w:ascii="Bookman Old Style" w:hAnsi="Bookman Old Style" w:cs="Times New Roman"/>
        </w:rPr>
        <w:t>l</w:t>
      </w:r>
    </w:p>
    <w:sectPr w:rsidR="000B4A33" w:rsidSect="000C3773">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ekton Pro Cond">
    <w:panose1 w:val="00000000000000000000"/>
    <w:charset w:val="00"/>
    <w:family w:val="swiss"/>
    <w:notTrueType/>
    <w:pitch w:val="variable"/>
    <w:sig w:usb0="800000AF" w:usb1="5000204B" w:usb2="00000000" w:usb3="00000000" w:csb0="0000009B" w:csb1="00000000"/>
  </w:font>
  <w:font w:name="Libre Baskerville">
    <w:altName w:val="Times New Roman"/>
    <w:charset w:val="00"/>
    <w:family w:val="auto"/>
    <w:pitch w:val="default"/>
    <w:sig w:usb0="00000000" w:usb1="00000000" w:usb2="00000000" w:usb3="00000000" w:csb0="00000000" w:csb1="00000000"/>
  </w:font>
  <w:font w:name="Rupee Foradian">
    <w:altName w:val="Malgun Gothic"/>
    <w:charset w:val="00"/>
    <w:family w:val="swiss"/>
    <w:pitch w:val="variable"/>
    <w:sig w:usb0="00000003" w:usb1="1000204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3145"/>
    <w:multiLevelType w:val="hybridMultilevel"/>
    <w:tmpl w:val="1DC8F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6D95D23"/>
    <w:multiLevelType w:val="hybridMultilevel"/>
    <w:tmpl w:val="9FD0985C"/>
    <w:lvl w:ilvl="0" w:tplc="FE4E7AC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D169D2"/>
    <w:multiLevelType w:val="multilevel"/>
    <w:tmpl w:val="D494D2E4"/>
    <w:lvl w:ilvl="0">
      <w:start w:val="1"/>
      <w:numFmt w:val="decimal"/>
      <w:lvlText w:val="%1)"/>
      <w:lvlJc w:val="left"/>
      <w:pPr>
        <w:ind w:left="1872" w:firstLine="1224"/>
      </w:pPr>
      <w:rPr>
        <w:rFonts w:ascii="Arial" w:eastAsia="Arial" w:hAnsi="Arial" w:cs="Arial"/>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70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86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7020"/>
      </w:pPr>
      <w:rPr>
        <w:rFonts w:ascii="Arial" w:eastAsia="Arial" w:hAnsi="Arial" w:cs="Arial"/>
        <w:vertAlign w:val="baseline"/>
      </w:rPr>
    </w:lvl>
  </w:abstractNum>
  <w:abstractNum w:abstractNumId="3">
    <w:nsid w:val="4D6B3E84"/>
    <w:multiLevelType w:val="multilevel"/>
    <w:tmpl w:val="1430C704"/>
    <w:lvl w:ilvl="0">
      <w:start w:val="1"/>
      <w:numFmt w:val="decimal"/>
      <w:lvlText w:val="%1)"/>
      <w:lvlJc w:val="left"/>
      <w:pPr>
        <w:ind w:left="1152" w:firstLine="504"/>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4">
    <w:nsid w:val="73FF5F12"/>
    <w:multiLevelType w:val="hybridMultilevel"/>
    <w:tmpl w:val="3F8AEE30"/>
    <w:lvl w:ilvl="0" w:tplc="5C660B42">
      <w:start w:val="1"/>
      <w:numFmt w:val="decimal"/>
      <w:lvlText w:val="%1."/>
      <w:lvlJc w:val="left"/>
      <w:pPr>
        <w:ind w:left="720" w:hanging="360"/>
      </w:pPr>
      <w:rPr>
        <w:rFonts w:eastAsia="Domine" w:cs="Domine"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59D4"/>
    <w:rsid w:val="00032167"/>
    <w:rsid w:val="000B4A33"/>
    <w:rsid w:val="000C3773"/>
    <w:rsid w:val="00101879"/>
    <w:rsid w:val="00107811"/>
    <w:rsid w:val="0012478D"/>
    <w:rsid w:val="00132F13"/>
    <w:rsid w:val="00137DA1"/>
    <w:rsid w:val="001672F3"/>
    <w:rsid w:val="001F26B8"/>
    <w:rsid w:val="00203D89"/>
    <w:rsid w:val="0022640A"/>
    <w:rsid w:val="002B6353"/>
    <w:rsid w:val="003521E3"/>
    <w:rsid w:val="003802C9"/>
    <w:rsid w:val="003D6076"/>
    <w:rsid w:val="0041425C"/>
    <w:rsid w:val="00432B28"/>
    <w:rsid w:val="0053707B"/>
    <w:rsid w:val="00545AFC"/>
    <w:rsid w:val="005B4C2D"/>
    <w:rsid w:val="00686CED"/>
    <w:rsid w:val="006C42A0"/>
    <w:rsid w:val="006D74C3"/>
    <w:rsid w:val="006F4E3D"/>
    <w:rsid w:val="007408F5"/>
    <w:rsid w:val="00760BD7"/>
    <w:rsid w:val="00786A32"/>
    <w:rsid w:val="007D15A3"/>
    <w:rsid w:val="007D183F"/>
    <w:rsid w:val="00834D8F"/>
    <w:rsid w:val="00866DA4"/>
    <w:rsid w:val="008B7479"/>
    <w:rsid w:val="009269C0"/>
    <w:rsid w:val="00993125"/>
    <w:rsid w:val="00A007F4"/>
    <w:rsid w:val="00A9260B"/>
    <w:rsid w:val="00AD2D4B"/>
    <w:rsid w:val="00B54F18"/>
    <w:rsid w:val="00B76760"/>
    <w:rsid w:val="00C02956"/>
    <w:rsid w:val="00C659D4"/>
    <w:rsid w:val="00CA7BE4"/>
    <w:rsid w:val="00D81B38"/>
    <w:rsid w:val="00D82645"/>
    <w:rsid w:val="00E053F2"/>
    <w:rsid w:val="00E94B7E"/>
    <w:rsid w:val="00EB584D"/>
    <w:rsid w:val="00EF06A7"/>
    <w:rsid w:val="00F27F71"/>
    <w:rsid w:val="00F359E7"/>
    <w:rsid w:val="00F64873"/>
    <w:rsid w:val="00F8097A"/>
    <w:rsid w:val="00FA6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4B"/>
    <w:rPr>
      <w:rFonts w:ascii="Calibri" w:eastAsia="Times New Roman" w:hAnsi="Calibri" w:cs="Times New Roman"/>
      <w:lang w:val="en-US"/>
    </w:rPr>
  </w:style>
  <w:style w:type="paragraph" w:styleId="Heading1">
    <w:name w:val="heading 1"/>
    <w:basedOn w:val="Normal"/>
    <w:next w:val="Normal"/>
    <w:link w:val="Heading1Char"/>
    <w:uiPriority w:val="9"/>
    <w:qFormat/>
    <w:rsid w:val="00760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0"/>
    <w:next w:val="normal0"/>
    <w:link w:val="Heading5Char"/>
    <w:rsid w:val="00AD2D4B"/>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67"/>
    <w:pPr>
      <w:ind w:left="720"/>
      <w:contextualSpacing/>
    </w:pPr>
  </w:style>
  <w:style w:type="paragraph" w:styleId="NoSpacing">
    <w:name w:val="No Spacing"/>
    <w:uiPriority w:val="1"/>
    <w:qFormat/>
    <w:rsid w:val="00C659D4"/>
    <w:pPr>
      <w:spacing w:after="0" w:line="240" w:lineRule="auto"/>
    </w:pPr>
  </w:style>
  <w:style w:type="paragraph" w:customStyle="1" w:styleId="normal0">
    <w:name w:val="normal"/>
    <w:rsid w:val="00C659D4"/>
    <w:pPr>
      <w:widowControl w:val="0"/>
      <w:spacing w:after="0" w:line="240" w:lineRule="auto"/>
    </w:pPr>
    <w:rPr>
      <w:rFonts w:ascii="Calibri" w:eastAsia="Calibri" w:hAnsi="Calibri" w:cs="Calibri"/>
      <w:color w:val="000000"/>
      <w:sz w:val="24"/>
      <w:lang w:val="en-US"/>
    </w:rPr>
  </w:style>
  <w:style w:type="character" w:customStyle="1" w:styleId="Heading5Char">
    <w:name w:val="Heading 5 Char"/>
    <w:basedOn w:val="DefaultParagraphFont"/>
    <w:link w:val="Heading5"/>
    <w:rsid w:val="00AD2D4B"/>
    <w:rPr>
      <w:rFonts w:ascii="Calibri" w:eastAsia="Calibri" w:hAnsi="Calibri" w:cs="Calibri"/>
      <w:b/>
      <w:i/>
      <w:color w:val="000000"/>
      <w:sz w:val="26"/>
      <w:lang w:val="en-US"/>
    </w:rPr>
  </w:style>
  <w:style w:type="paragraph" w:styleId="Title">
    <w:name w:val="Title"/>
    <w:basedOn w:val="normal0"/>
    <w:next w:val="normal0"/>
    <w:link w:val="TitleChar"/>
    <w:rsid w:val="0012478D"/>
    <w:pPr>
      <w:spacing w:before="240" w:after="60"/>
      <w:jc w:val="center"/>
    </w:pPr>
    <w:rPr>
      <w:rFonts w:ascii="Cambria" w:eastAsia="Cambria" w:hAnsi="Cambria" w:cs="Cambria"/>
      <w:b/>
      <w:sz w:val="32"/>
    </w:rPr>
  </w:style>
  <w:style w:type="character" w:customStyle="1" w:styleId="TitleChar">
    <w:name w:val="Title Char"/>
    <w:basedOn w:val="DefaultParagraphFont"/>
    <w:link w:val="Title"/>
    <w:rsid w:val="0012478D"/>
    <w:rPr>
      <w:rFonts w:ascii="Cambria" w:eastAsia="Cambria" w:hAnsi="Cambria" w:cs="Cambria"/>
      <w:b/>
      <w:color w:val="000000"/>
      <w:sz w:val="32"/>
      <w:lang w:val="en-US"/>
    </w:rPr>
  </w:style>
  <w:style w:type="table" w:styleId="TableGrid">
    <w:name w:val="Table Grid"/>
    <w:basedOn w:val="TableNormal"/>
    <w:uiPriority w:val="59"/>
    <w:rsid w:val="00124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0BD7"/>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FA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7E"/>
    <w:rPr>
      <w:rFonts w:ascii="Tahoma" w:eastAsia="Times New Roman" w:hAnsi="Tahoma" w:cs="Tahoma"/>
      <w:sz w:val="16"/>
      <w:szCs w:val="16"/>
      <w:lang w:val="en-US"/>
    </w:rPr>
  </w:style>
  <w:style w:type="paragraph" w:customStyle="1" w:styleId="Default">
    <w:name w:val="Default"/>
    <w:rsid w:val="003521E3"/>
    <w:pPr>
      <w:autoSpaceDE w:val="0"/>
      <w:autoSpaceDN w:val="0"/>
      <w:adjustRightInd w:val="0"/>
      <w:spacing w:after="0" w:line="240" w:lineRule="auto"/>
    </w:pPr>
    <w:rPr>
      <w:rFonts w:ascii="Verdana" w:eastAsia="Times New Roman" w:hAnsi="Verdana" w:cs="Verdana"/>
      <w:color w:val="000000"/>
      <w:sz w:val="24"/>
      <w:szCs w:val="24"/>
      <w:lang w:eastAsia="en-IN"/>
    </w:rPr>
  </w:style>
  <w:style w:type="character" w:customStyle="1" w:styleId="skypec2ctextspan">
    <w:name w:val="skype_c2c_text_span"/>
    <w:basedOn w:val="DefaultParagraphFont"/>
    <w:rsid w:val="00D82645"/>
  </w:style>
  <w:style w:type="character" w:customStyle="1" w:styleId="apple-converted-space">
    <w:name w:val="apple-converted-space"/>
    <w:basedOn w:val="DefaultParagraphFont"/>
    <w:rsid w:val="00D82645"/>
  </w:style>
  <w:style w:type="character" w:styleId="Hyperlink">
    <w:name w:val="Hyperlink"/>
    <w:basedOn w:val="DefaultParagraphFont"/>
    <w:uiPriority w:val="99"/>
    <w:unhideWhenUsed/>
    <w:rsid w:val="008B74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0817886">
      <w:bodyDiv w:val="1"/>
      <w:marLeft w:val="0"/>
      <w:marRight w:val="0"/>
      <w:marTop w:val="0"/>
      <w:marBottom w:val="0"/>
      <w:divBdr>
        <w:top w:val="none" w:sz="0" w:space="0" w:color="auto"/>
        <w:left w:val="none" w:sz="0" w:space="0" w:color="auto"/>
        <w:bottom w:val="none" w:sz="0" w:space="0" w:color="auto"/>
        <w:right w:val="none" w:sz="0" w:space="0" w:color="auto"/>
      </w:divBdr>
      <w:divsChild>
        <w:div w:id="359012872">
          <w:marLeft w:val="0"/>
          <w:marRight w:val="0"/>
          <w:marTop w:val="0"/>
          <w:marBottom w:val="0"/>
          <w:divBdr>
            <w:top w:val="none" w:sz="0" w:space="0" w:color="auto"/>
            <w:left w:val="none" w:sz="0" w:space="0" w:color="auto"/>
            <w:bottom w:val="none" w:sz="0" w:space="0" w:color="auto"/>
            <w:right w:val="none" w:sz="0" w:space="0" w:color="auto"/>
          </w:divBdr>
        </w:div>
        <w:div w:id="721946059">
          <w:marLeft w:val="0"/>
          <w:marRight w:val="0"/>
          <w:marTop w:val="0"/>
          <w:marBottom w:val="0"/>
          <w:divBdr>
            <w:top w:val="none" w:sz="0" w:space="0" w:color="auto"/>
            <w:left w:val="none" w:sz="0" w:space="0" w:color="auto"/>
            <w:bottom w:val="none" w:sz="0" w:space="0" w:color="auto"/>
            <w:right w:val="none" w:sz="0" w:space="0" w:color="auto"/>
          </w:divBdr>
        </w:div>
        <w:div w:id="1168859463">
          <w:marLeft w:val="0"/>
          <w:marRight w:val="0"/>
          <w:marTop w:val="0"/>
          <w:marBottom w:val="0"/>
          <w:divBdr>
            <w:top w:val="none" w:sz="0" w:space="0" w:color="auto"/>
            <w:left w:val="none" w:sz="0" w:space="0" w:color="auto"/>
            <w:bottom w:val="none" w:sz="0" w:space="0" w:color="auto"/>
            <w:right w:val="none" w:sz="0" w:space="0" w:color="auto"/>
          </w:divBdr>
        </w:div>
        <w:div w:id="33731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ojkishor.behera@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ishach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Bhaskar</dc:creator>
  <cp:lastModifiedBy>dush</cp:lastModifiedBy>
  <cp:revision>2</cp:revision>
  <dcterms:created xsi:type="dcterms:W3CDTF">2015-03-07T10:11:00Z</dcterms:created>
  <dcterms:modified xsi:type="dcterms:W3CDTF">2015-03-07T10:11:00Z</dcterms:modified>
</cp:coreProperties>
</file>