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9FD" w:rsidRDefault="002B79FD" w:rsidP="004047B4">
      <w:pPr>
        <w:rPr>
          <w:b/>
          <w:sz w:val="38"/>
          <w:szCs w:val="38"/>
        </w:rPr>
      </w:pPr>
      <w:r w:rsidRPr="002B79FD">
        <w:rPr>
          <w:b/>
          <w:noProof/>
          <w:sz w:val="38"/>
          <w:szCs w:val="38"/>
          <w:lang w:val="en-IN" w:eastAsia="en-IN" w:bidi="ar-SA"/>
        </w:rPr>
        <w:drawing>
          <wp:inline distT="0" distB="0" distL="0" distR="0">
            <wp:extent cx="1094973" cy="728010"/>
            <wp:effectExtent l="19050" t="0" r="0" b="0"/>
            <wp:docPr id="2" name="Picture 0" descr="fid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de logo.jpg"/>
                    <pic:cNvPicPr/>
                  </pic:nvPicPr>
                  <pic:blipFill>
                    <a:blip r:embed="rId6" cstate="print"/>
                    <a:stretch>
                      <a:fillRect/>
                    </a:stretch>
                  </pic:blipFill>
                  <pic:spPr>
                    <a:xfrm>
                      <a:off x="0" y="0"/>
                      <a:ext cx="1101066" cy="732061"/>
                    </a:xfrm>
                    <a:prstGeom prst="rect">
                      <a:avLst/>
                    </a:prstGeom>
                  </pic:spPr>
                </pic:pic>
              </a:graphicData>
            </a:graphic>
          </wp:inline>
        </w:drawing>
      </w:r>
      <w:r w:rsidR="004047B4">
        <w:rPr>
          <w:b/>
          <w:sz w:val="38"/>
          <w:szCs w:val="38"/>
        </w:rPr>
        <w:t xml:space="preserve"> </w:t>
      </w:r>
      <w:r w:rsidRPr="002B79FD">
        <w:rPr>
          <w:b/>
          <w:noProof/>
          <w:sz w:val="38"/>
          <w:szCs w:val="38"/>
          <w:lang w:val="en-IN" w:eastAsia="en-IN" w:bidi="ar-SA"/>
        </w:rPr>
        <w:drawing>
          <wp:inline distT="0" distB="0" distL="0" distR="0">
            <wp:extent cx="1239910" cy="895082"/>
            <wp:effectExtent l="19050" t="0" r="0" b="0"/>
            <wp:docPr id="3" name="Picture 1" descr="aicf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f logo.png"/>
                    <pic:cNvPicPr/>
                  </pic:nvPicPr>
                  <pic:blipFill>
                    <a:blip r:embed="rId7" cstate="print"/>
                    <a:stretch>
                      <a:fillRect/>
                    </a:stretch>
                  </pic:blipFill>
                  <pic:spPr>
                    <a:xfrm>
                      <a:off x="0" y="0"/>
                      <a:ext cx="1242312" cy="896816"/>
                    </a:xfrm>
                    <a:prstGeom prst="rect">
                      <a:avLst/>
                    </a:prstGeom>
                  </pic:spPr>
                </pic:pic>
              </a:graphicData>
            </a:graphic>
          </wp:inline>
        </w:drawing>
      </w:r>
      <w:r w:rsidR="004047B4">
        <w:rPr>
          <w:b/>
          <w:sz w:val="38"/>
          <w:szCs w:val="38"/>
        </w:rPr>
        <w:t xml:space="preserve">  </w:t>
      </w:r>
      <w:r>
        <w:rPr>
          <w:b/>
          <w:noProof/>
          <w:sz w:val="38"/>
          <w:szCs w:val="38"/>
          <w:lang w:val="en-IN" w:eastAsia="en-IN" w:bidi="ar-SA"/>
        </w:rPr>
        <w:drawing>
          <wp:inline distT="0" distB="0" distL="0" distR="0">
            <wp:extent cx="817937" cy="798491"/>
            <wp:effectExtent l="19050" t="0" r="1213" b="0"/>
            <wp:docPr id="4" name="Picture 2" descr="C:\Users\crazy gopi\Desktop\AP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razy gopi\Desktop\APCA.png"/>
                    <pic:cNvPicPr>
                      <a:picLocks noChangeAspect="1" noChangeArrowheads="1"/>
                    </pic:cNvPicPr>
                  </pic:nvPicPr>
                  <pic:blipFill>
                    <a:blip r:embed="rId8" cstate="print"/>
                    <a:srcRect/>
                    <a:stretch>
                      <a:fillRect/>
                    </a:stretch>
                  </pic:blipFill>
                  <pic:spPr bwMode="auto">
                    <a:xfrm>
                      <a:off x="0" y="0"/>
                      <a:ext cx="818444" cy="798986"/>
                    </a:xfrm>
                    <a:prstGeom prst="rect">
                      <a:avLst/>
                    </a:prstGeom>
                    <a:noFill/>
                    <a:ln w="9525">
                      <a:noFill/>
                      <a:miter lim="800000"/>
                      <a:headEnd/>
                      <a:tailEnd/>
                    </a:ln>
                  </pic:spPr>
                </pic:pic>
              </a:graphicData>
            </a:graphic>
          </wp:inline>
        </w:drawing>
      </w:r>
      <w:r w:rsidR="004047B4">
        <w:rPr>
          <w:b/>
          <w:sz w:val="38"/>
          <w:szCs w:val="38"/>
        </w:rPr>
        <w:t xml:space="preserve">   </w:t>
      </w:r>
      <w:r w:rsidR="004047B4" w:rsidRPr="004047B4">
        <w:rPr>
          <w:b/>
          <w:noProof/>
          <w:sz w:val="38"/>
          <w:szCs w:val="38"/>
          <w:lang w:val="en-IN" w:eastAsia="en-IN" w:bidi="ar-SA"/>
        </w:rPr>
        <w:drawing>
          <wp:inline distT="0" distB="0" distL="0" distR="0">
            <wp:extent cx="1015266" cy="933718"/>
            <wp:effectExtent l="19050" t="0" r="0" b="0"/>
            <wp:docPr id="52" name="Picture 4" descr="C:\Users\crazy gopi\Downloads\IMG_20180130_22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razy gopi\Downloads\IMG_20180130_222011.jpg"/>
                    <pic:cNvPicPr>
                      <a:picLocks noChangeAspect="1" noChangeArrowheads="1"/>
                    </pic:cNvPicPr>
                  </pic:nvPicPr>
                  <pic:blipFill>
                    <a:blip r:embed="rId9" cstate="print"/>
                    <a:srcRect/>
                    <a:stretch>
                      <a:fillRect/>
                    </a:stretch>
                  </pic:blipFill>
                  <pic:spPr bwMode="auto">
                    <a:xfrm>
                      <a:off x="0" y="0"/>
                      <a:ext cx="1017343" cy="935628"/>
                    </a:xfrm>
                    <a:prstGeom prst="rect">
                      <a:avLst/>
                    </a:prstGeom>
                    <a:noFill/>
                    <a:ln w="9525">
                      <a:noFill/>
                      <a:miter lim="800000"/>
                      <a:headEnd/>
                      <a:tailEnd/>
                    </a:ln>
                  </pic:spPr>
                </pic:pic>
              </a:graphicData>
            </a:graphic>
          </wp:inline>
        </w:drawing>
      </w:r>
      <w:r w:rsidR="004047B4">
        <w:rPr>
          <w:b/>
          <w:sz w:val="38"/>
          <w:szCs w:val="38"/>
        </w:rPr>
        <w:t xml:space="preserve"> </w:t>
      </w:r>
      <w:r w:rsidR="004047B4" w:rsidRPr="004047B4">
        <w:rPr>
          <w:b/>
          <w:noProof/>
          <w:sz w:val="38"/>
          <w:szCs w:val="38"/>
          <w:lang w:val="en-IN" w:eastAsia="en-IN" w:bidi="ar-SA"/>
        </w:rPr>
        <w:drawing>
          <wp:inline distT="0" distB="0" distL="0" distR="0">
            <wp:extent cx="1268837" cy="844867"/>
            <wp:effectExtent l="19050" t="0" r="7513" b="0"/>
            <wp:docPr id="54" name="Picture 3" descr="C:\Users\crazy gopi\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razy gopi\Desktop\images.png"/>
                    <pic:cNvPicPr>
                      <a:picLocks noChangeAspect="1" noChangeArrowheads="1"/>
                    </pic:cNvPicPr>
                  </pic:nvPicPr>
                  <pic:blipFill>
                    <a:blip r:embed="rId10" cstate="print"/>
                    <a:srcRect/>
                    <a:stretch>
                      <a:fillRect/>
                    </a:stretch>
                  </pic:blipFill>
                  <pic:spPr bwMode="auto">
                    <a:xfrm>
                      <a:off x="0" y="0"/>
                      <a:ext cx="1268837" cy="844867"/>
                    </a:xfrm>
                    <a:prstGeom prst="rect">
                      <a:avLst/>
                    </a:prstGeom>
                    <a:noFill/>
                    <a:ln w="9525">
                      <a:noFill/>
                      <a:miter lim="800000"/>
                      <a:headEnd/>
                      <a:tailEnd/>
                    </a:ln>
                  </pic:spPr>
                </pic:pic>
              </a:graphicData>
            </a:graphic>
          </wp:inline>
        </w:drawing>
      </w:r>
      <w:r>
        <w:rPr>
          <w:b/>
          <w:sz w:val="38"/>
          <w:szCs w:val="38"/>
        </w:rPr>
        <w:tab/>
      </w:r>
    </w:p>
    <w:p w:rsidR="00340687" w:rsidRPr="00665377" w:rsidRDefault="000721BB" w:rsidP="004047B4">
      <w:pPr>
        <w:ind w:left="720"/>
        <w:jc w:val="center"/>
        <w:rPr>
          <w:b/>
          <w:bCs/>
          <w:i/>
          <w:iCs/>
          <w:color w:val="245590"/>
          <w:sz w:val="38"/>
          <w:szCs w:val="38"/>
        </w:rPr>
      </w:pPr>
      <w:r w:rsidRPr="00665377">
        <w:rPr>
          <w:b/>
          <w:bCs/>
          <w:i/>
          <w:iCs/>
          <w:color w:val="245590"/>
          <w:sz w:val="38"/>
          <w:szCs w:val="38"/>
        </w:rPr>
        <w:t>1</w:t>
      </w:r>
      <w:r w:rsidRPr="00665377">
        <w:rPr>
          <w:b/>
          <w:bCs/>
          <w:i/>
          <w:iCs/>
          <w:color w:val="245590"/>
          <w:sz w:val="38"/>
          <w:szCs w:val="38"/>
          <w:vertAlign w:val="superscript"/>
        </w:rPr>
        <w:t>st</w:t>
      </w:r>
      <w:r w:rsidRPr="00665377">
        <w:rPr>
          <w:b/>
          <w:bCs/>
          <w:i/>
          <w:iCs/>
          <w:color w:val="245590"/>
          <w:sz w:val="38"/>
          <w:szCs w:val="38"/>
        </w:rPr>
        <w:t xml:space="preserve"> </w:t>
      </w:r>
      <w:r w:rsidR="00943B85" w:rsidRPr="00665377">
        <w:rPr>
          <w:b/>
          <w:bCs/>
          <w:i/>
          <w:iCs/>
          <w:color w:val="245590"/>
          <w:sz w:val="38"/>
          <w:szCs w:val="38"/>
        </w:rPr>
        <w:t>Sri Anand C</w:t>
      </w:r>
      <w:r w:rsidR="00340687" w:rsidRPr="00665377">
        <w:rPr>
          <w:b/>
          <w:bCs/>
          <w:i/>
          <w:iCs/>
          <w:color w:val="245590"/>
          <w:sz w:val="38"/>
          <w:szCs w:val="38"/>
        </w:rPr>
        <w:t>hess Wings All India Fide Rated</w:t>
      </w:r>
    </w:p>
    <w:p w:rsidR="0090497E" w:rsidRPr="00665377" w:rsidRDefault="004047B4" w:rsidP="004047B4">
      <w:pPr>
        <w:ind w:left="720" w:firstLine="720"/>
        <w:rPr>
          <w:b/>
          <w:bCs/>
          <w:i/>
          <w:color w:val="245590"/>
          <w:sz w:val="38"/>
          <w:szCs w:val="38"/>
        </w:rPr>
      </w:pPr>
      <w:r w:rsidRPr="00665377">
        <w:rPr>
          <w:b/>
          <w:bCs/>
          <w:i/>
          <w:color w:val="245590"/>
          <w:sz w:val="38"/>
          <w:szCs w:val="38"/>
        </w:rPr>
        <w:t xml:space="preserve">            </w:t>
      </w:r>
      <w:r w:rsidR="000721BB" w:rsidRPr="00665377">
        <w:rPr>
          <w:b/>
          <w:bCs/>
          <w:i/>
          <w:color w:val="245590"/>
          <w:sz w:val="38"/>
          <w:szCs w:val="38"/>
        </w:rPr>
        <w:t>Open Chess Tournament-2018</w:t>
      </w:r>
    </w:p>
    <w:p w:rsidR="005C7B4C" w:rsidRDefault="004047B4" w:rsidP="004047B4">
      <w:pPr>
        <w:ind w:left="2160" w:firstLine="720"/>
        <w:rPr>
          <w:b/>
          <w:sz w:val="24"/>
          <w:szCs w:val="24"/>
        </w:rPr>
      </w:pPr>
      <w:r>
        <w:rPr>
          <w:b/>
          <w:sz w:val="24"/>
          <w:szCs w:val="24"/>
        </w:rPr>
        <w:t xml:space="preserve">           </w:t>
      </w:r>
      <w:r w:rsidR="002B0971">
        <w:rPr>
          <w:b/>
          <w:sz w:val="24"/>
          <w:szCs w:val="24"/>
        </w:rPr>
        <w:t xml:space="preserve">      </w:t>
      </w:r>
      <w:r>
        <w:rPr>
          <w:b/>
          <w:sz w:val="24"/>
          <w:szCs w:val="24"/>
        </w:rPr>
        <w:t xml:space="preserve">  </w:t>
      </w:r>
      <w:r w:rsidR="005C7B4C" w:rsidRPr="005C7B4C">
        <w:rPr>
          <w:b/>
          <w:sz w:val="24"/>
          <w:szCs w:val="24"/>
        </w:rPr>
        <w:t>ORGANIZED BY</w:t>
      </w:r>
    </w:p>
    <w:p w:rsidR="005C7B4C" w:rsidRPr="00665377" w:rsidRDefault="005C7B4C" w:rsidP="004047B4">
      <w:pPr>
        <w:jc w:val="center"/>
        <w:rPr>
          <w:b/>
          <w:color w:val="4FCB23"/>
          <w:sz w:val="44"/>
          <w:szCs w:val="44"/>
        </w:rPr>
      </w:pPr>
      <w:r w:rsidRPr="00665377">
        <w:rPr>
          <w:b/>
          <w:color w:val="4FCB23"/>
          <w:sz w:val="44"/>
          <w:szCs w:val="44"/>
        </w:rPr>
        <w:t>Sri Anand Chess Wings Academy</w:t>
      </w:r>
    </w:p>
    <w:p w:rsidR="00AA1B11" w:rsidRPr="00B26A85" w:rsidRDefault="00AA1B11" w:rsidP="005C7B4C">
      <w:pPr>
        <w:jc w:val="center"/>
        <w:rPr>
          <w:b/>
          <w:sz w:val="20"/>
        </w:rPr>
      </w:pPr>
      <w:r w:rsidRPr="00B26A85">
        <w:rPr>
          <w:b/>
          <w:sz w:val="20"/>
        </w:rPr>
        <w:t>UNDER THE AIEGES OF</w:t>
      </w:r>
    </w:p>
    <w:p w:rsidR="004047B4" w:rsidRPr="001F29CC" w:rsidRDefault="00AA1B11" w:rsidP="004047B4">
      <w:pPr>
        <w:ind w:left="1440" w:firstLine="720"/>
        <w:jc w:val="center"/>
        <w:rPr>
          <w:b/>
          <w:color w:val="00B0F0"/>
          <w:sz w:val="28"/>
          <w:szCs w:val="28"/>
        </w:rPr>
      </w:pPr>
      <w:r w:rsidRPr="001F29CC">
        <w:rPr>
          <w:b/>
          <w:color w:val="00B0F0"/>
          <w:sz w:val="28"/>
          <w:szCs w:val="28"/>
        </w:rPr>
        <w:t xml:space="preserve">ALL INDIA CHESS </w:t>
      </w:r>
      <w:r w:rsidR="000A20CC">
        <w:rPr>
          <w:b/>
          <w:color w:val="00B0F0"/>
          <w:sz w:val="28"/>
          <w:szCs w:val="28"/>
        </w:rPr>
        <w:t>Federation</w:t>
      </w:r>
      <w:bookmarkStart w:id="0" w:name="_GoBack"/>
      <w:bookmarkEnd w:id="0"/>
      <w:r w:rsidRPr="001F29CC">
        <w:rPr>
          <w:b/>
          <w:color w:val="00B0F0"/>
          <w:sz w:val="28"/>
          <w:szCs w:val="28"/>
        </w:rPr>
        <w:t xml:space="preserve"> ,  </w:t>
      </w:r>
      <w:r w:rsidR="00A45ABB" w:rsidRPr="001F29CC">
        <w:rPr>
          <w:b/>
          <w:color w:val="00B0F0"/>
          <w:sz w:val="28"/>
          <w:szCs w:val="28"/>
        </w:rPr>
        <w:t>APCA &amp; CAGD</w:t>
      </w:r>
      <w:r w:rsidR="004047B4" w:rsidRPr="001F29CC">
        <w:rPr>
          <w:b/>
          <w:color w:val="00B0F0"/>
          <w:sz w:val="28"/>
          <w:szCs w:val="28"/>
        </w:rPr>
        <w:t xml:space="preserve"> </w:t>
      </w:r>
      <w:r w:rsidR="008C7E02" w:rsidRPr="001F29CC">
        <w:rPr>
          <w:b/>
          <w:color w:val="00B0F0"/>
          <w:sz w:val="28"/>
          <w:szCs w:val="28"/>
        </w:rPr>
        <w:t xml:space="preserve">  </w:t>
      </w:r>
      <w:r w:rsidR="005C7B4C" w:rsidRPr="001F29CC">
        <w:rPr>
          <w:b/>
          <w:color w:val="00B0F0"/>
          <w:sz w:val="28"/>
          <w:szCs w:val="28"/>
        </w:rPr>
        <w:tab/>
      </w:r>
      <w:r w:rsidR="005C7B4C" w:rsidRPr="001F29CC">
        <w:rPr>
          <w:b/>
          <w:color w:val="00B0F0"/>
          <w:sz w:val="28"/>
          <w:szCs w:val="28"/>
        </w:rPr>
        <w:tab/>
      </w:r>
      <w:r w:rsidR="005C7B4C" w:rsidRPr="001F29CC">
        <w:rPr>
          <w:b/>
          <w:color w:val="00B0F0"/>
          <w:sz w:val="28"/>
          <w:szCs w:val="28"/>
        </w:rPr>
        <w:tab/>
      </w:r>
    </w:p>
    <w:p w:rsidR="007E2207" w:rsidRPr="007E2207" w:rsidRDefault="008C7E02" w:rsidP="004047B4">
      <w:pPr>
        <w:rPr>
          <w:b/>
          <w:sz w:val="24"/>
          <w:szCs w:val="24"/>
        </w:rPr>
      </w:pPr>
      <w:proofErr w:type="gramStart"/>
      <w:r w:rsidRPr="008C7E02">
        <w:rPr>
          <w:b/>
          <w:color w:val="FFFFFF" w:themeColor="background1"/>
          <w:sz w:val="24"/>
          <w:szCs w:val="24"/>
          <w:highlight w:val="black"/>
        </w:rPr>
        <w:t>AICF  Event</w:t>
      </w:r>
      <w:proofErr w:type="gramEnd"/>
      <w:r w:rsidRPr="008C7E02">
        <w:rPr>
          <w:b/>
          <w:color w:val="FFFFFF" w:themeColor="background1"/>
          <w:sz w:val="24"/>
          <w:szCs w:val="24"/>
          <w:highlight w:val="black"/>
        </w:rPr>
        <w:t xml:space="preserve"> Code: Event code: 181773 / AP / 2018</w:t>
      </w:r>
      <w:r w:rsidR="004047B4">
        <w:rPr>
          <w:b/>
          <w:sz w:val="24"/>
          <w:szCs w:val="24"/>
        </w:rPr>
        <w:t xml:space="preserve">          </w:t>
      </w:r>
      <w:r w:rsidR="00E656EE" w:rsidRPr="00E656EE">
        <w:rPr>
          <w:b/>
          <w:color w:val="FFFFFF" w:themeColor="background1"/>
          <w:sz w:val="28"/>
          <w:szCs w:val="28"/>
          <w:highlight w:val="black"/>
        </w:rPr>
        <w:t>Dates:</w:t>
      </w:r>
      <w:r w:rsidR="004F1211">
        <w:rPr>
          <w:b/>
          <w:color w:val="FFFFFF" w:themeColor="background1"/>
          <w:sz w:val="28"/>
          <w:szCs w:val="28"/>
          <w:highlight w:val="black"/>
        </w:rPr>
        <w:t xml:space="preserve"> </w:t>
      </w:r>
      <w:r w:rsidR="00E656EE" w:rsidRPr="00E656EE">
        <w:rPr>
          <w:b/>
          <w:color w:val="FFFFFF" w:themeColor="background1"/>
          <w:sz w:val="28"/>
          <w:szCs w:val="28"/>
          <w:highlight w:val="black"/>
        </w:rPr>
        <w:t>16</w:t>
      </w:r>
      <w:r w:rsidR="00E656EE" w:rsidRPr="00E656EE">
        <w:rPr>
          <w:b/>
          <w:color w:val="FFFFFF" w:themeColor="background1"/>
          <w:sz w:val="28"/>
          <w:szCs w:val="28"/>
          <w:highlight w:val="black"/>
          <w:vertAlign w:val="superscript"/>
        </w:rPr>
        <w:t>th</w:t>
      </w:r>
      <w:r w:rsidR="00E656EE" w:rsidRPr="00E656EE">
        <w:rPr>
          <w:b/>
          <w:color w:val="FFFFFF" w:themeColor="background1"/>
          <w:sz w:val="28"/>
          <w:szCs w:val="28"/>
          <w:highlight w:val="black"/>
        </w:rPr>
        <w:t xml:space="preserve"> Feb to 19</w:t>
      </w:r>
      <w:r w:rsidR="00E656EE" w:rsidRPr="00E656EE">
        <w:rPr>
          <w:b/>
          <w:color w:val="FFFFFF" w:themeColor="background1"/>
          <w:sz w:val="28"/>
          <w:szCs w:val="28"/>
          <w:highlight w:val="black"/>
          <w:vertAlign w:val="superscript"/>
        </w:rPr>
        <w:t>th</w:t>
      </w:r>
      <w:r w:rsidR="00E656EE" w:rsidRPr="00E656EE">
        <w:rPr>
          <w:b/>
          <w:color w:val="FFFFFF" w:themeColor="background1"/>
          <w:sz w:val="28"/>
          <w:szCs w:val="28"/>
          <w:highlight w:val="black"/>
        </w:rPr>
        <w:t xml:space="preserve"> Feb -2018</w:t>
      </w:r>
    </w:p>
    <w:p w:rsidR="00943B85" w:rsidRDefault="007E2207">
      <w:pPr>
        <w:rPr>
          <w:sz w:val="28"/>
          <w:szCs w:val="28"/>
        </w:rPr>
      </w:pPr>
      <w:r w:rsidRPr="00340687">
        <w:rPr>
          <w:noProof/>
          <w:sz w:val="28"/>
          <w:szCs w:val="28"/>
          <w:lang w:val="en-IN" w:eastAsia="en-IN" w:bidi="ar-SA"/>
        </w:rPr>
        <w:drawing>
          <wp:inline distT="0" distB="0" distL="0" distR="0">
            <wp:extent cx="6054916" cy="2472743"/>
            <wp:effectExtent l="19050" t="0" r="2984" b="0"/>
            <wp:docPr id="1" name="Picture 1" descr="C:\Users\crazy gopi\Desktop\viva vv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azy gopi\Desktop\viva vvit.png"/>
                    <pic:cNvPicPr>
                      <a:picLocks noChangeAspect="1" noChangeArrowheads="1"/>
                    </pic:cNvPicPr>
                  </pic:nvPicPr>
                  <pic:blipFill>
                    <a:blip r:embed="rId11" cstate="print"/>
                    <a:srcRect/>
                    <a:stretch>
                      <a:fillRect/>
                    </a:stretch>
                  </pic:blipFill>
                  <pic:spPr bwMode="auto">
                    <a:xfrm>
                      <a:off x="0" y="0"/>
                      <a:ext cx="6054916" cy="2472743"/>
                    </a:xfrm>
                    <a:prstGeom prst="rect">
                      <a:avLst/>
                    </a:prstGeom>
                    <a:noFill/>
                    <a:ln w="9525">
                      <a:noFill/>
                      <a:miter lim="800000"/>
                      <a:headEnd/>
                      <a:tailEnd/>
                    </a:ln>
                  </pic:spPr>
                </pic:pic>
              </a:graphicData>
            </a:graphic>
          </wp:inline>
        </w:drawing>
      </w:r>
    </w:p>
    <w:p w:rsidR="004047B4" w:rsidRPr="007B76BD" w:rsidRDefault="00B26A85">
      <w:pPr>
        <w:rPr>
          <w:b/>
          <w:bCs/>
          <w:sz w:val="28"/>
          <w:szCs w:val="28"/>
        </w:rPr>
      </w:pPr>
      <w:r w:rsidRPr="007B76BD">
        <w:rPr>
          <w:b/>
          <w:bCs/>
          <w:sz w:val="28"/>
          <w:szCs w:val="28"/>
        </w:rPr>
        <w:t xml:space="preserve">Venue: </w:t>
      </w:r>
      <w:r w:rsidR="004047B4" w:rsidRPr="007B76BD">
        <w:rPr>
          <w:b/>
          <w:bCs/>
          <w:sz w:val="28"/>
          <w:szCs w:val="28"/>
        </w:rPr>
        <w:t xml:space="preserve">VVIT Engineering college </w:t>
      </w:r>
      <w:proofErr w:type="gramStart"/>
      <w:r w:rsidR="007B76BD" w:rsidRPr="007B76BD">
        <w:rPr>
          <w:b/>
          <w:bCs/>
          <w:sz w:val="28"/>
          <w:szCs w:val="28"/>
        </w:rPr>
        <w:t xml:space="preserve">Nambur </w:t>
      </w:r>
      <w:r w:rsidR="004047B4" w:rsidRPr="007B76BD">
        <w:rPr>
          <w:b/>
          <w:bCs/>
          <w:sz w:val="28"/>
          <w:szCs w:val="28"/>
        </w:rPr>
        <w:t>,</w:t>
      </w:r>
      <w:proofErr w:type="gramEnd"/>
      <w:r w:rsidR="007B76BD" w:rsidRPr="007B76BD">
        <w:rPr>
          <w:b/>
          <w:bCs/>
          <w:sz w:val="28"/>
          <w:szCs w:val="28"/>
        </w:rPr>
        <w:t xml:space="preserve"> Guntur-522508,  </w:t>
      </w:r>
      <w:r w:rsidR="004047B4" w:rsidRPr="007B76BD">
        <w:rPr>
          <w:b/>
          <w:bCs/>
          <w:sz w:val="28"/>
          <w:szCs w:val="28"/>
        </w:rPr>
        <w:t xml:space="preserve"> Andhra</w:t>
      </w:r>
      <w:r w:rsidRPr="007B76BD">
        <w:rPr>
          <w:b/>
          <w:bCs/>
          <w:sz w:val="28"/>
          <w:szCs w:val="28"/>
        </w:rPr>
        <w:t xml:space="preserve"> </w:t>
      </w:r>
      <w:r w:rsidR="007B76BD" w:rsidRPr="007B76BD">
        <w:rPr>
          <w:b/>
          <w:bCs/>
          <w:sz w:val="28"/>
          <w:szCs w:val="28"/>
        </w:rPr>
        <w:t>Pradesh</w:t>
      </w:r>
    </w:p>
    <w:p w:rsidR="00EF6E84" w:rsidRDefault="00EF6E84" w:rsidP="00B26A85">
      <w:pPr>
        <w:jc w:val="center"/>
        <w:rPr>
          <w:b/>
          <w:color w:val="C00000"/>
          <w:sz w:val="36"/>
          <w:szCs w:val="36"/>
        </w:rPr>
      </w:pPr>
    </w:p>
    <w:p w:rsidR="00B26A85" w:rsidRPr="00B66D11" w:rsidRDefault="00B26A85" w:rsidP="00B26A85">
      <w:pPr>
        <w:jc w:val="center"/>
        <w:rPr>
          <w:b/>
          <w:sz w:val="36"/>
          <w:szCs w:val="36"/>
        </w:rPr>
      </w:pPr>
      <w:r w:rsidRPr="00B66D11">
        <w:rPr>
          <w:b/>
          <w:color w:val="C00000"/>
          <w:sz w:val="36"/>
          <w:szCs w:val="36"/>
        </w:rPr>
        <w:t>Inauguration:</w:t>
      </w:r>
      <w:r w:rsidR="000F0C46">
        <w:rPr>
          <w:b/>
          <w:sz w:val="36"/>
          <w:szCs w:val="36"/>
        </w:rPr>
        <w:t xml:space="preserve"> 9:0</w:t>
      </w:r>
      <w:r w:rsidRPr="00B66D11">
        <w:rPr>
          <w:b/>
          <w:sz w:val="36"/>
          <w:szCs w:val="36"/>
        </w:rPr>
        <w:t xml:space="preserve">0 am on </w:t>
      </w:r>
      <w:r w:rsidR="00092AE9">
        <w:rPr>
          <w:b/>
          <w:sz w:val="36"/>
          <w:szCs w:val="36"/>
        </w:rPr>
        <w:t>Friday 16th</w:t>
      </w:r>
      <w:r>
        <w:rPr>
          <w:b/>
          <w:sz w:val="36"/>
          <w:szCs w:val="36"/>
        </w:rPr>
        <w:t xml:space="preserve"> February </w:t>
      </w:r>
      <w:r w:rsidRPr="00B66D11">
        <w:rPr>
          <w:b/>
          <w:sz w:val="36"/>
          <w:szCs w:val="36"/>
        </w:rPr>
        <w:t>-2018.</w:t>
      </w:r>
    </w:p>
    <w:p w:rsidR="00F912EF" w:rsidRPr="00EF6E84" w:rsidRDefault="00B26A85" w:rsidP="00EF6E84">
      <w:pPr>
        <w:ind w:left="2160" w:firstLine="720"/>
        <w:rPr>
          <w:sz w:val="28"/>
          <w:szCs w:val="28"/>
        </w:rPr>
      </w:pPr>
      <w:r w:rsidRPr="00B66D11">
        <w:rPr>
          <w:b/>
          <w:color w:val="C00000"/>
          <w:sz w:val="36"/>
          <w:szCs w:val="36"/>
        </w:rPr>
        <w:t>Players Meeting:</w:t>
      </w:r>
      <w:r w:rsidR="000F0C46">
        <w:rPr>
          <w:b/>
          <w:sz w:val="36"/>
          <w:szCs w:val="36"/>
        </w:rPr>
        <w:t xml:space="preserve"> 10</w:t>
      </w:r>
      <w:r>
        <w:rPr>
          <w:b/>
          <w:sz w:val="36"/>
          <w:szCs w:val="36"/>
        </w:rPr>
        <w:t>:00 a</w:t>
      </w:r>
      <w:r w:rsidRPr="00B66D11">
        <w:rPr>
          <w:b/>
          <w:sz w:val="36"/>
          <w:szCs w:val="36"/>
        </w:rPr>
        <w:t>m</w:t>
      </w:r>
    </w:p>
    <w:p w:rsidR="00092AE9" w:rsidRPr="00775DAB" w:rsidRDefault="00092AE9" w:rsidP="00C22A04">
      <w:pPr>
        <w:ind w:left="720" w:firstLine="720"/>
        <w:rPr>
          <w:b/>
          <w:color w:val="FFFFFF" w:themeColor="background1"/>
          <w:sz w:val="48"/>
          <w:szCs w:val="48"/>
        </w:rPr>
      </w:pPr>
      <w:r w:rsidRPr="00775DAB">
        <w:rPr>
          <w:b/>
          <w:color w:val="FFFFFF" w:themeColor="background1"/>
          <w:sz w:val="48"/>
          <w:szCs w:val="48"/>
          <w:highlight w:val="black"/>
        </w:rPr>
        <w:t>Total Cash Prize: 3</w:t>
      </w:r>
      <w:proofErr w:type="gramStart"/>
      <w:r w:rsidRPr="00775DAB">
        <w:rPr>
          <w:b/>
          <w:color w:val="FFFFFF" w:themeColor="background1"/>
          <w:sz w:val="48"/>
          <w:szCs w:val="48"/>
          <w:highlight w:val="black"/>
        </w:rPr>
        <w:t>,00,100</w:t>
      </w:r>
      <w:proofErr w:type="gramEnd"/>
      <w:r w:rsidRPr="00775DAB">
        <w:rPr>
          <w:b/>
          <w:color w:val="FFFFFF" w:themeColor="background1"/>
          <w:sz w:val="48"/>
          <w:szCs w:val="48"/>
          <w:highlight w:val="black"/>
        </w:rPr>
        <w:t>/-</w:t>
      </w:r>
    </w:p>
    <w:p w:rsidR="00B26A85" w:rsidRPr="00AA6CAF" w:rsidRDefault="00C22A04" w:rsidP="00C22A04">
      <w:pPr>
        <w:rPr>
          <w:b/>
          <w:color w:val="000000" w:themeColor="text1"/>
          <w:sz w:val="26"/>
          <w:szCs w:val="26"/>
        </w:rPr>
      </w:pPr>
      <w:r w:rsidRPr="00C22A04">
        <w:rPr>
          <w:b/>
          <w:color w:val="FFFFFF" w:themeColor="background1"/>
          <w:sz w:val="48"/>
          <w:szCs w:val="48"/>
        </w:rPr>
        <w:t xml:space="preserve">                  </w:t>
      </w:r>
      <w:r w:rsidR="00955E80" w:rsidRPr="00AA6CAF">
        <w:rPr>
          <w:b/>
          <w:color w:val="000000" w:themeColor="text1"/>
          <w:sz w:val="48"/>
          <w:szCs w:val="48"/>
          <w:highlight w:val="yellow"/>
        </w:rPr>
        <w:t xml:space="preserve">Total No. of </w:t>
      </w:r>
      <w:proofErr w:type="gramStart"/>
      <w:r w:rsidR="00955E80" w:rsidRPr="00AA6CAF">
        <w:rPr>
          <w:b/>
          <w:color w:val="000000" w:themeColor="text1"/>
          <w:sz w:val="48"/>
          <w:szCs w:val="48"/>
          <w:highlight w:val="yellow"/>
        </w:rPr>
        <w:t xml:space="preserve">Prizes </w:t>
      </w:r>
      <w:r w:rsidR="00306A19">
        <w:rPr>
          <w:b/>
          <w:color w:val="000000" w:themeColor="text1"/>
          <w:sz w:val="48"/>
          <w:szCs w:val="48"/>
          <w:highlight w:val="yellow"/>
        </w:rPr>
        <w:t>:</w:t>
      </w:r>
      <w:r w:rsidR="00516C05" w:rsidRPr="00C559AF">
        <w:rPr>
          <w:b/>
          <w:color w:val="000000" w:themeColor="text1"/>
          <w:sz w:val="48"/>
          <w:szCs w:val="48"/>
          <w:highlight w:val="yellow"/>
        </w:rPr>
        <w:t>10</w:t>
      </w:r>
      <w:r w:rsidR="00C559AF" w:rsidRPr="00C559AF">
        <w:rPr>
          <w:b/>
          <w:color w:val="000000" w:themeColor="text1"/>
          <w:sz w:val="48"/>
          <w:szCs w:val="48"/>
          <w:highlight w:val="yellow"/>
        </w:rPr>
        <w:t>8</w:t>
      </w:r>
      <w:proofErr w:type="gramEnd"/>
    </w:p>
    <w:p w:rsidR="00B26A85" w:rsidRPr="008D7A9A" w:rsidRDefault="0033444B" w:rsidP="004047B4">
      <w:pPr>
        <w:rPr>
          <w:b/>
          <w:i/>
          <w:iCs/>
          <w:sz w:val="26"/>
          <w:szCs w:val="26"/>
        </w:rPr>
      </w:pPr>
      <w:r w:rsidRPr="008D7A9A">
        <w:rPr>
          <w:b/>
          <w:i/>
          <w:iCs/>
          <w:color w:val="FF0000"/>
          <w:sz w:val="36"/>
          <w:szCs w:val="36"/>
          <w:u w:val="single"/>
        </w:rPr>
        <w:t xml:space="preserve">No. of Cash </w:t>
      </w:r>
      <w:proofErr w:type="gramStart"/>
      <w:r w:rsidRPr="008D7A9A">
        <w:rPr>
          <w:b/>
          <w:i/>
          <w:iCs/>
          <w:color w:val="FF0000"/>
          <w:sz w:val="36"/>
          <w:szCs w:val="36"/>
          <w:u w:val="single"/>
        </w:rPr>
        <w:t>Prizes</w:t>
      </w:r>
      <w:r w:rsidR="0004036C">
        <w:rPr>
          <w:b/>
          <w:i/>
          <w:iCs/>
          <w:color w:val="FF0000"/>
          <w:sz w:val="36"/>
          <w:szCs w:val="36"/>
          <w:u w:val="single"/>
        </w:rPr>
        <w:t xml:space="preserve"> :-</w:t>
      </w:r>
      <w:proofErr w:type="gramEnd"/>
      <w:r w:rsidR="0004036C">
        <w:rPr>
          <w:b/>
          <w:i/>
          <w:iCs/>
          <w:color w:val="FF0000"/>
          <w:sz w:val="36"/>
          <w:szCs w:val="36"/>
          <w:u w:val="single"/>
        </w:rPr>
        <w:t xml:space="preserve"> 58</w:t>
      </w:r>
      <w:r w:rsidRPr="008D7A9A">
        <w:rPr>
          <w:b/>
          <w:i/>
          <w:iCs/>
          <w:color w:val="FF0000"/>
          <w:sz w:val="26"/>
          <w:szCs w:val="26"/>
        </w:rPr>
        <w:tab/>
      </w:r>
      <w:r w:rsidRPr="008D7A9A">
        <w:rPr>
          <w:b/>
          <w:i/>
          <w:iCs/>
          <w:sz w:val="26"/>
          <w:szCs w:val="26"/>
        </w:rPr>
        <w:tab/>
      </w:r>
      <w:r w:rsidRPr="008D7A9A">
        <w:rPr>
          <w:b/>
          <w:i/>
          <w:iCs/>
          <w:sz w:val="26"/>
          <w:szCs w:val="26"/>
        </w:rPr>
        <w:tab/>
      </w:r>
      <w:r w:rsidRPr="008D7A9A">
        <w:rPr>
          <w:b/>
          <w:i/>
          <w:iCs/>
          <w:color w:val="FF0000"/>
          <w:sz w:val="36"/>
          <w:szCs w:val="36"/>
          <w:u w:val="single"/>
        </w:rPr>
        <w:t>No. of Mementoes</w:t>
      </w:r>
      <w:r w:rsidR="008D7A9A" w:rsidRPr="008D7A9A">
        <w:rPr>
          <w:b/>
          <w:i/>
          <w:iCs/>
          <w:color w:val="FF0000"/>
          <w:sz w:val="36"/>
          <w:szCs w:val="36"/>
          <w:u w:val="single"/>
        </w:rPr>
        <w:t xml:space="preserve"> :- 50</w:t>
      </w:r>
      <w:r w:rsidRPr="008D7A9A">
        <w:rPr>
          <w:b/>
          <w:i/>
          <w:iCs/>
          <w:color w:val="FF0000"/>
          <w:sz w:val="26"/>
          <w:szCs w:val="26"/>
          <w:u w:val="single"/>
        </w:rPr>
        <w:t xml:space="preserve">  </w:t>
      </w:r>
      <w:r w:rsidRPr="008D7A9A">
        <w:rPr>
          <w:b/>
          <w:i/>
          <w:iCs/>
          <w:sz w:val="26"/>
          <w:szCs w:val="26"/>
        </w:rPr>
        <w:t xml:space="preserve"> </w:t>
      </w:r>
    </w:p>
    <w:p w:rsidR="004047B4" w:rsidRDefault="004047B4" w:rsidP="00F03B79">
      <w:pPr>
        <w:rPr>
          <w:sz w:val="48"/>
          <w:szCs w:val="48"/>
        </w:rPr>
      </w:pPr>
    </w:p>
    <w:p w:rsidR="004047B4" w:rsidRPr="00F03B79" w:rsidRDefault="00092AE9" w:rsidP="004047B4">
      <w:pPr>
        <w:ind w:left="720" w:firstLine="720"/>
        <w:rPr>
          <w:b/>
          <w:bCs/>
          <w:sz w:val="48"/>
          <w:szCs w:val="48"/>
        </w:rPr>
      </w:pPr>
      <w:r>
        <w:rPr>
          <w:sz w:val="48"/>
          <w:szCs w:val="48"/>
        </w:rPr>
        <w:tab/>
      </w:r>
      <w:r w:rsidR="00076B98" w:rsidRPr="00F03B79">
        <w:rPr>
          <w:b/>
          <w:bCs/>
          <w:sz w:val="48"/>
          <w:szCs w:val="48"/>
        </w:rPr>
        <w:t>Main Cash Prizes</w:t>
      </w:r>
    </w:p>
    <w:tbl>
      <w:tblPr>
        <w:tblStyle w:val="TableGrid"/>
        <w:tblW w:w="5011" w:type="pct"/>
        <w:tblLook w:val="04A0" w:firstRow="1" w:lastRow="0" w:firstColumn="1" w:lastColumn="0" w:noHBand="0" w:noVBand="1"/>
      </w:tblPr>
      <w:tblGrid>
        <w:gridCol w:w="1476"/>
        <w:gridCol w:w="1941"/>
        <w:gridCol w:w="1843"/>
        <w:gridCol w:w="2134"/>
        <w:gridCol w:w="2203"/>
      </w:tblGrid>
      <w:tr w:rsidR="00204834" w:rsidTr="009C138A">
        <w:trPr>
          <w:trHeight w:val="204"/>
        </w:trPr>
        <w:tc>
          <w:tcPr>
            <w:tcW w:w="769" w:type="pct"/>
          </w:tcPr>
          <w:p w:rsidR="00204834" w:rsidRPr="00F03B79" w:rsidRDefault="00204834" w:rsidP="007C04B6">
            <w:pPr>
              <w:pStyle w:val="Default"/>
              <w:rPr>
                <w:sz w:val="18"/>
                <w:szCs w:val="18"/>
              </w:rPr>
            </w:pPr>
            <w:r w:rsidRPr="00F03B79">
              <w:rPr>
                <w:sz w:val="18"/>
                <w:szCs w:val="18"/>
              </w:rPr>
              <w:t>Prizes</w:t>
            </w:r>
          </w:p>
        </w:tc>
        <w:tc>
          <w:tcPr>
            <w:tcW w:w="1011" w:type="pct"/>
          </w:tcPr>
          <w:p w:rsidR="00204834" w:rsidRPr="00F03B79" w:rsidRDefault="00204834" w:rsidP="007C04B6">
            <w:pPr>
              <w:pStyle w:val="Default"/>
              <w:rPr>
                <w:sz w:val="18"/>
                <w:szCs w:val="18"/>
              </w:rPr>
            </w:pPr>
            <w:r w:rsidRPr="00F03B79">
              <w:rPr>
                <w:sz w:val="18"/>
                <w:szCs w:val="18"/>
              </w:rPr>
              <w:t>Main Category</w:t>
            </w:r>
          </w:p>
        </w:tc>
        <w:tc>
          <w:tcPr>
            <w:tcW w:w="960" w:type="pct"/>
          </w:tcPr>
          <w:p w:rsidR="00204834" w:rsidRPr="00F03B79" w:rsidRDefault="00CA55B2" w:rsidP="00CA55B2">
            <w:pPr>
              <w:pStyle w:val="Default"/>
              <w:rPr>
                <w:sz w:val="18"/>
                <w:szCs w:val="18"/>
              </w:rPr>
            </w:pPr>
            <w:r w:rsidRPr="00F03B79">
              <w:rPr>
                <w:sz w:val="18"/>
                <w:szCs w:val="18"/>
              </w:rPr>
              <w:t>Below 1501 to 1850</w:t>
            </w:r>
          </w:p>
        </w:tc>
        <w:tc>
          <w:tcPr>
            <w:tcW w:w="1112" w:type="pct"/>
          </w:tcPr>
          <w:p w:rsidR="00204834" w:rsidRPr="00F03B79" w:rsidRDefault="00D14609" w:rsidP="007C04B6">
            <w:pPr>
              <w:pStyle w:val="Default"/>
              <w:rPr>
                <w:sz w:val="18"/>
                <w:szCs w:val="18"/>
              </w:rPr>
            </w:pPr>
            <w:r w:rsidRPr="00F03B79">
              <w:rPr>
                <w:sz w:val="18"/>
                <w:szCs w:val="18"/>
              </w:rPr>
              <w:t>Below 1251 to 1500</w:t>
            </w:r>
          </w:p>
        </w:tc>
        <w:tc>
          <w:tcPr>
            <w:tcW w:w="1148" w:type="pct"/>
          </w:tcPr>
          <w:p w:rsidR="00204834" w:rsidRPr="00F03B79" w:rsidRDefault="00D14609" w:rsidP="007C04B6">
            <w:pPr>
              <w:pStyle w:val="Default"/>
              <w:rPr>
                <w:sz w:val="18"/>
                <w:szCs w:val="18"/>
              </w:rPr>
            </w:pPr>
            <w:r w:rsidRPr="00F03B79">
              <w:rPr>
                <w:sz w:val="18"/>
                <w:szCs w:val="18"/>
              </w:rPr>
              <w:t>Unrated to 1250</w:t>
            </w:r>
          </w:p>
        </w:tc>
      </w:tr>
      <w:tr w:rsidR="00204834" w:rsidTr="009C138A">
        <w:trPr>
          <w:trHeight w:val="296"/>
        </w:trPr>
        <w:tc>
          <w:tcPr>
            <w:tcW w:w="769" w:type="pct"/>
          </w:tcPr>
          <w:p w:rsidR="00204834" w:rsidRPr="009A2ED6" w:rsidRDefault="00204834" w:rsidP="007C04B6">
            <w:pPr>
              <w:pStyle w:val="Default"/>
              <w:rPr>
                <w:sz w:val="22"/>
                <w:szCs w:val="22"/>
              </w:rPr>
            </w:pPr>
            <w:r w:rsidRPr="009A2ED6">
              <w:rPr>
                <w:sz w:val="22"/>
                <w:szCs w:val="22"/>
              </w:rPr>
              <w:t>1</w:t>
            </w:r>
            <w:r w:rsidRPr="009A2ED6">
              <w:rPr>
                <w:sz w:val="22"/>
                <w:szCs w:val="22"/>
                <w:vertAlign w:val="superscript"/>
              </w:rPr>
              <w:t>st</w:t>
            </w:r>
          </w:p>
        </w:tc>
        <w:tc>
          <w:tcPr>
            <w:tcW w:w="1011" w:type="pct"/>
          </w:tcPr>
          <w:p w:rsidR="00204834" w:rsidRPr="009A2ED6" w:rsidRDefault="00CA55B2" w:rsidP="007C04B6">
            <w:pPr>
              <w:pStyle w:val="Default"/>
              <w:rPr>
                <w:sz w:val="22"/>
                <w:szCs w:val="22"/>
              </w:rPr>
            </w:pPr>
            <w:r w:rsidRPr="009A2ED6">
              <w:rPr>
                <w:sz w:val="22"/>
                <w:szCs w:val="22"/>
              </w:rPr>
              <w:t>35</w:t>
            </w:r>
            <w:r w:rsidR="00204834" w:rsidRPr="009A2ED6">
              <w:rPr>
                <w:sz w:val="22"/>
                <w:szCs w:val="22"/>
              </w:rPr>
              <w:t xml:space="preserve">,000 + </w:t>
            </w:r>
            <w:r w:rsidR="00204834" w:rsidRPr="009A2ED6">
              <w:rPr>
                <w:noProof/>
                <w:sz w:val="22"/>
                <w:szCs w:val="22"/>
                <w:lang w:val="en-IN" w:eastAsia="en-IN"/>
              </w:rPr>
              <w:drawing>
                <wp:inline distT="0" distB="0" distL="0" distR="0">
                  <wp:extent cx="113052" cy="153931"/>
                  <wp:effectExtent l="19050" t="0" r="1248" b="0"/>
                  <wp:docPr id="6" name="Picture 3" descr="C:\Users\a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esktop\download.jpg"/>
                          <pic:cNvPicPr>
                            <a:picLocks noChangeAspect="1" noChangeArrowheads="1"/>
                          </pic:cNvPicPr>
                        </pic:nvPicPr>
                        <pic:blipFill>
                          <a:blip r:embed="rId12" cstate="print"/>
                          <a:srcRect/>
                          <a:stretch>
                            <a:fillRect/>
                          </a:stretch>
                        </pic:blipFill>
                        <pic:spPr bwMode="auto">
                          <a:xfrm>
                            <a:off x="0" y="0"/>
                            <a:ext cx="113052" cy="153931"/>
                          </a:xfrm>
                          <a:prstGeom prst="rect">
                            <a:avLst/>
                          </a:prstGeom>
                          <a:noFill/>
                          <a:ln w="9525">
                            <a:noFill/>
                            <a:miter lim="800000"/>
                            <a:headEnd/>
                            <a:tailEnd/>
                          </a:ln>
                        </pic:spPr>
                      </pic:pic>
                    </a:graphicData>
                  </a:graphic>
                </wp:inline>
              </w:drawing>
            </w:r>
          </w:p>
        </w:tc>
        <w:tc>
          <w:tcPr>
            <w:tcW w:w="960" w:type="pct"/>
          </w:tcPr>
          <w:p w:rsidR="00204834" w:rsidRPr="009A2ED6" w:rsidRDefault="00CA55B2" w:rsidP="007C04B6">
            <w:pPr>
              <w:pStyle w:val="Default"/>
              <w:rPr>
                <w:sz w:val="22"/>
                <w:szCs w:val="22"/>
              </w:rPr>
            </w:pPr>
            <w:r w:rsidRPr="009A2ED6">
              <w:rPr>
                <w:sz w:val="22"/>
                <w:szCs w:val="22"/>
              </w:rPr>
              <w:t>15</w:t>
            </w:r>
            <w:r w:rsidR="00204834" w:rsidRPr="009A2ED6">
              <w:rPr>
                <w:sz w:val="22"/>
                <w:szCs w:val="22"/>
              </w:rPr>
              <w:t xml:space="preserve">,000   +  </w:t>
            </w:r>
            <w:r w:rsidR="00204834" w:rsidRPr="009A2ED6">
              <w:rPr>
                <w:noProof/>
                <w:sz w:val="22"/>
                <w:szCs w:val="22"/>
                <w:lang w:val="en-IN" w:eastAsia="en-IN"/>
              </w:rPr>
              <w:drawing>
                <wp:inline distT="0" distB="0" distL="0" distR="0">
                  <wp:extent cx="113052" cy="153931"/>
                  <wp:effectExtent l="19050" t="0" r="1248" b="0"/>
                  <wp:docPr id="7" name="Picture 3" descr="C:\Users\a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esktop\download.jpg"/>
                          <pic:cNvPicPr>
                            <a:picLocks noChangeAspect="1" noChangeArrowheads="1"/>
                          </pic:cNvPicPr>
                        </pic:nvPicPr>
                        <pic:blipFill>
                          <a:blip r:embed="rId12" cstate="print"/>
                          <a:srcRect/>
                          <a:stretch>
                            <a:fillRect/>
                          </a:stretch>
                        </pic:blipFill>
                        <pic:spPr bwMode="auto">
                          <a:xfrm>
                            <a:off x="0" y="0"/>
                            <a:ext cx="113052" cy="153931"/>
                          </a:xfrm>
                          <a:prstGeom prst="rect">
                            <a:avLst/>
                          </a:prstGeom>
                          <a:noFill/>
                          <a:ln w="9525">
                            <a:noFill/>
                            <a:miter lim="800000"/>
                            <a:headEnd/>
                            <a:tailEnd/>
                          </a:ln>
                        </pic:spPr>
                      </pic:pic>
                    </a:graphicData>
                  </a:graphic>
                </wp:inline>
              </w:drawing>
            </w:r>
          </w:p>
        </w:tc>
        <w:tc>
          <w:tcPr>
            <w:tcW w:w="1112" w:type="pct"/>
          </w:tcPr>
          <w:p w:rsidR="00204834" w:rsidRPr="009A2ED6" w:rsidRDefault="00F337A8" w:rsidP="007C04B6">
            <w:pPr>
              <w:pStyle w:val="Default"/>
              <w:rPr>
                <w:sz w:val="22"/>
                <w:szCs w:val="22"/>
              </w:rPr>
            </w:pPr>
            <w:r w:rsidRPr="009A2ED6">
              <w:rPr>
                <w:sz w:val="22"/>
                <w:szCs w:val="22"/>
              </w:rPr>
              <w:t>15</w:t>
            </w:r>
            <w:r w:rsidR="00204834" w:rsidRPr="009A2ED6">
              <w:rPr>
                <w:sz w:val="22"/>
                <w:szCs w:val="22"/>
              </w:rPr>
              <w:t xml:space="preserve">,000   +  </w:t>
            </w:r>
            <w:r w:rsidR="00204834" w:rsidRPr="009A2ED6">
              <w:rPr>
                <w:noProof/>
                <w:sz w:val="22"/>
                <w:szCs w:val="22"/>
                <w:lang w:val="en-IN" w:eastAsia="en-IN"/>
              </w:rPr>
              <w:drawing>
                <wp:inline distT="0" distB="0" distL="0" distR="0">
                  <wp:extent cx="113052" cy="153931"/>
                  <wp:effectExtent l="19050" t="0" r="1248" b="0"/>
                  <wp:docPr id="8" name="Picture 3" descr="C:\Users\a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esktop\download.jpg"/>
                          <pic:cNvPicPr>
                            <a:picLocks noChangeAspect="1" noChangeArrowheads="1"/>
                          </pic:cNvPicPr>
                        </pic:nvPicPr>
                        <pic:blipFill>
                          <a:blip r:embed="rId12" cstate="print"/>
                          <a:srcRect/>
                          <a:stretch>
                            <a:fillRect/>
                          </a:stretch>
                        </pic:blipFill>
                        <pic:spPr bwMode="auto">
                          <a:xfrm>
                            <a:off x="0" y="0"/>
                            <a:ext cx="113052" cy="153931"/>
                          </a:xfrm>
                          <a:prstGeom prst="rect">
                            <a:avLst/>
                          </a:prstGeom>
                          <a:noFill/>
                          <a:ln w="9525">
                            <a:noFill/>
                            <a:miter lim="800000"/>
                            <a:headEnd/>
                            <a:tailEnd/>
                          </a:ln>
                        </pic:spPr>
                      </pic:pic>
                    </a:graphicData>
                  </a:graphic>
                </wp:inline>
              </w:drawing>
            </w:r>
          </w:p>
        </w:tc>
        <w:tc>
          <w:tcPr>
            <w:tcW w:w="1148" w:type="pct"/>
          </w:tcPr>
          <w:p w:rsidR="00204834" w:rsidRPr="009A2ED6" w:rsidRDefault="00D14609" w:rsidP="007C04B6">
            <w:pPr>
              <w:pStyle w:val="Default"/>
              <w:rPr>
                <w:sz w:val="22"/>
                <w:szCs w:val="22"/>
              </w:rPr>
            </w:pPr>
            <w:r w:rsidRPr="009A2ED6">
              <w:rPr>
                <w:sz w:val="22"/>
                <w:szCs w:val="22"/>
              </w:rPr>
              <w:t>15</w:t>
            </w:r>
            <w:r w:rsidR="00204834" w:rsidRPr="009A2ED6">
              <w:rPr>
                <w:sz w:val="22"/>
                <w:szCs w:val="22"/>
              </w:rPr>
              <w:t xml:space="preserve">,000 </w:t>
            </w:r>
            <w:r w:rsidR="00D00F1B">
              <w:rPr>
                <w:sz w:val="22"/>
                <w:szCs w:val="22"/>
              </w:rPr>
              <w:t xml:space="preserve">  </w:t>
            </w:r>
            <w:r w:rsidR="00204834" w:rsidRPr="009A2ED6">
              <w:rPr>
                <w:sz w:val="22"/>
                <w:szCs w:val="22"/>
              </w:rPr>
              <w:t xml:space="preserve">+ </w:t>
            </w:r>
            <w:r w:rsidR="00204834" w:rsidRPr="009A2ED6">
              <w:rPr>
                <w:noProof/>
                <w:sz w:val="22"/>
                <w:szCs w:val="22"/>
                <w:lang w:val="en-IN" w:eastAsia="en-IN"/>
              </w:rPr>
              <w:drawing>
                <wp:inline distT="0" distB="0" distL="0" distR="0">
                  <wp:extent cx="113052" cy="153931"/>
                  <wp:effectExtent l="19050" t="0" r="1248" b="0"/>
                  <wp:docPr id="9" name="Picture 3" descr="C:\Users\a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esktop\download.jpg"/>
                          <pic:cNvPicPr>
                            <a:picLocks noChangeAspect="1" noChangeArrowheads="1"/>
                          </pic:cNvPicPr>
                        </pic:nvPicPr>
                        <pic:blipFill>
                          <a:blip r:embed="rId12" cstate="print"/>
                          <a:srcRect/>
                          <a:stretch>
                            <a:fillRect/>
                          </a:stretch>
                        </pic:blipFill>
                        <pic:spPr bwMode="auto">
                          <a:xfrm>
                            <a:off x="0" y="0"/>
                            <a:ext cx="113052" cy="153931"/>
                          </a:xfrm>
                          <a:prstGeom prst="rect">
                            <a:avLst/>
                          </a:prstGeom>
                          <a:noFill/>
                          <a:ln w="9525">
                            <a:noFill/>
                            <a:miter lim="800000"/>
                            <a:headEnd/>
                            <a:tailEnd/>
                          </a:ln>
                        </pic:spPr>
                      </pic:pic>
                    </a:graphicData>
                  </a:graphic>
                </wp:inline>
              </w:drawing>
            </w:r>
          </w:p>
        </w:tc>
      </w:tr>
      <w:tr w:rsidR="00204834" w:rsidTr="009C138A">
        <w:trPr>
          <w:trHeight w:val="286"/>
        </w:trPr>
        <w:tc>
          <w:tcPr>
            <w:tcW w:w="769" w:type="pct"/>
          </w:tcPr>
          <w:p w:rsidR="00204834" w:rsidRPr="009A2ED6" w:rsidRDefault="00204834" w:rsidP="007C04B6">
            <w:pPr>
              <w:pStyle w:val="Default"/>
              <w:rPr>
                <w:sz w:val="22"/>
                <w:szCs w:val="22"/>
              </w:rPr>
            </w:pPr>
            <w:r w:rsidRPr="009A2ED6">
              <w:rPr>
                <w:sz w:val="22"/>
                <w:szCs w:val="22"/>
              </w:rPr>
              <w:t>2</w:t>
            </w:r>
            <w:r w:rsidRPr="009A2ED6">
              <w:rPr>
                <w:sz w:val="22"/>
                <w:szCs w:val="22"/>
                <w:vertAlign w:val="superscript"/>
              </w:rPr>
              <w:t>nd</w:t>
            </w:r>
          </w:p>
        </w:tc>
        <w:tc>
          <w:tcPr>
            <w:tcW w:w="1011" w:type="pct"/>
          </w:tcPr>
          <w:p w:rsidR="00204834" w:rsidRPr="009A2ED6" w:rsidRDefault="00CA55B2" w:rsidP="007C04B6">
            <w:pPr>
              <w:pStyle w:val="Default"/>
              <w:rPr>
                <w:sz w:val="22"/>
                <w:szCs w:val="22"/>
              </w:rPr>
            </w:pPr>
            <w:r w:rsidRPr="009A2ED6">
              <w:rPr>
                <w:sz w:val="22"/>
                <w:szCs w:val="22"/>
              </w:rPr>
              <w:t>25</w:t>
            </w:r>
            <w:r w:rsidR="00204834" w:rsidRPr="009A2ED6">
              <w:rPr>
                <w:sz w:val="22"/>
                <w:szCs w:val="22"/>
              </w:rPr>
              <w:t xml:space="preserve">,000 + </w:t>
            </w:r>
            <w:r w:rsidR="00204834" w:rsidRPr="009A2ED6">
              <w:rPr>
                <w:noProof/>
                <w:sz w:val="22"/>
                <w:szCs w:val="22"/>
                <w:lang w:val="en-IN" w:eastAsia="en-IN"/>
              </w:rPr>
              <w:drawing>
                <wp:inline distT="0" distB="0" distL="0" distR="0">
                  <wp:extent cx="113052" cy="153931"/>
                  <wp:effectExtent l="19050" t="0" r="1248" b="0"/>
                  <wp:docPr id="19" name="Picture 3" descr="C:\Users\a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esktop\download.jpg"/>
                          <pic:cNvPicPr>
                            <a:picLocks noChangeAspect="1" noChangeArrowheads="1"/>
                          </pic:cNvPicPr>
                        </pic:nvPicPr>
                        <pic:blipFill>
                          <a:blip r:embed="rId12" cstate="print"/>
                          <a:srcRect/>
                          <a:stretch>
                            <a:fillRect/>
                          </a:stretch>
                        </pic:blipFill>
                        <pic:spPr bwMode="auto">
                          <a:xfrm>
                            <a:off x="0" y="0"/>
                            <a:ext cx="113052" cy="153931"/>
                          </a:xfrm>
                          <a:prstGeom prst="rect">
                            <a:avLst/>
                          </a:prstGeom>
                          <a:noFill/>
                          <a:ln w="9525">
                            <a:noFill/>
                            <a:miter lim="800000"/>
                            <a:headEnd/>
                            <a:tailEnd/>
                          </a:ln>
                        </pic:spPr>
                      </pic:pic>
                    </a:graphicData>
                  </a:graphic>
                </wp:inline>
              </w:drawing>
            </w:r>
          </w:p>
        </w:tc>
        <w:tc>
          <w:tcPr>
            <w:tcW w:w="960" w:type="pct"/>
          </w:tcPr>
          <w:p w:rsidR="00204834" w:rsidRPr="009A2ED6" w:rsidRDefault="00CA55B2" w:rsidP="007C04B6">
            <w:pPr>
              <w:pStyle w:val="Default"/>
              <w:rPr>
                <w:sz w:val="22"/>
                <w:szCs w:val="22"/>
              </w:rPr>
            </w:pPr>
            <w:r w:rsidRPr="009A2ED6">
              <w:rPr>
                <w:sz w:val="22"/>
                <w:szCs w:val="22"/>
              </w:rPr>
              <w:t>10</w:t>
            </w:r>
            <w:r w:rsidR="00204834" w:rsidRPr="009A2ED6">
              <w:rPr>
                <w:sz w:val="22"/>
                <w:szCs w:val="22"/>
              </w:rPr>
              <w:t xml:space="preserve">,000   +  </w:t>
            </w:r>
            <w:r w:rsidR="00204834" w:rsidRPr="009A2ED6">
              <w:rPr>
                <w:noProof/>
                <w:sz w:val="22"/>
                <w:szCs w:val="22"/>
                <w:lang w:val="en-IN" w:eastAsia="en-IN"/>
              </w:rPr>
              <w:drawing>
                <wp:inline distT="0" distB="0" distL="0" distR="0">
                  <wp:extent cx="113052" cy="153931"/>
                  <wp:effectExtent l="19050" t="0" r="1248" b="0"/>
                  <wp:docPr id="20" name="Picture 3" descr="C:\Users\a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esktop\download.jpg"/>
                          <pic:cNvPicPr>
                            <a:picLocks noChangeAspect="1" noChangeArrowheads="1"/>
                          </pic:cNvPicPr>
                        </pic:nvPicPr>
                        <pic:blipFill>
                          <a:blip r:embed="rId12" cstate="print"/>
                          <a:srcRect/>
                          <a:stretch>
                            <a:fillRect/>
                          </a:stretch>
                        </pic:blipFill>
                        <pic:spPr bwMode="auto">
                          <a:xfrm>
                            <a:off x="0" y="0"/>
                            <a:ext cx="113052" cy="153931"/>
                          </a:xfrm>
                          <a:prstGeom prst="rect">
                            <a:avLst/>
                          </a:prstGeom>
                          <a:noFill/>
                          <a:ln w="9525">
                            <a:noFill/>
                            <a:miter lim="800000"/>
                            <a:headEnd/>
                            <a:tailEnd/>
                          </a:ln>
                        </pic:spPr>
                      </pic:pic>
                    </a:graphicData>
                  </a:graphic>
                </wp:inline>
              </w:drawing>
            </w:r>
          </w:p>
        </w:tc>
        <w:tc>
          <w:tcPr>
            <w:tcW w:w="1112" w:type="pct"/>
          </w:tcPr>
          <w:p w:rsidR="00204834" w:rsidRPr="009A2ED6" w:rsidRDefault="00F337A8" w:rsidP="007C04B6">
            <w:pPr>
              <w:pStyle w:val="Default"/>
              <w:rPr>
                <w:sz w:val="22"/>
                <w:szCs w:val="22"/>
              </w:rPr>
            </w:pPr>
            <w:r w:rsidRPr="009A2ED6">
              <w:rPr>
                <w:sz w:val="22"/>
                <w:szCs w:val="22"/>
              </w:rPr>
              <w:t>10</w:t>
            </w:r>
            <w:r w:rsidR="00204834" w:rsidRPr="009A2ED6">
              <w:rPr>
                <w:sz w:val="22"/>
                <w:szCs w:val="22"/>
              </w:rPr>
              <w:t xml:space="preserve">,000   +  </w:t>
            </w:r>
            <w:r w:rsidR="00204834" w:rsidRPr="009A2ED6">
              <w:rPr>
                <w:noProof/>
                <w:sz w:val="22"/>
                <w:szCs w:val="22"/>
                <w:lang w:val="en-IN" w:eastAsia="en-IN"/>
              </w:rPr>
              <w:drawing>
                <wp:inline distT="0" distB="0" distL="0" distR="0">
                  <wp:extent cx="113052" cy="153931"/>
                  <wp:effectExtent l="19050" t="0" r="1248" b="0"/>
                  <wp:docPr id="30" name="Picture 3" descr="C:\Users\a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esktop\download.jpg"/>
                          <pic:cNvPicPr>
                            <a:picLocks noChangeAspect="1" noChangeArrowheads="1"/>
                          </pic:cNvPicPr>
                        </pic:nvPicPr>
                        <pic:blipFill>
                          <a:blip r:embed="rId12" cstate="print"/>
                          <a:srcRect/>
                          <a:stretch>
                            <a:fillRect/>
                          </a:stretch>
                        </pic:blipFill>
                        <pic:spPr bwMode="auto">
                          <a:xfrm>
                            <a:off x="0" y="0"/>
                            <a:ext cx="113052" cy="153931"/>
                          </a:xfrm>
                          <a:prstGeom prst="rect">
                            <a:avLst/>
                          </a:prstGeom>
                          <a:noFill/>
                          <a:ln w="9525">
                            <a:noFill/>
                            <a:miter lim="800000"/>
                            <a:headEnd/>
                            <a:tailEnd/>
                          </a:ln>
                        </pic:spPr>
                      </pic:pic>
                    </a:graphicData>
                  </a:graphic>
                </wp:inline>
              </w:drawing>
            </w:r>
          </w:p>
        </w:tc>
        <w:tc>
          <w:tcPr>
            <w:tcW w:w="1148" w:type="pct"/>
          </w:tcPr>
          <w:p w:rsidR="00204834" w:rsidRPr="009A2ED6" w:rsidRDefault="00D14609" w:rsidP="007C04B6">
            <w:pPr>
              <w:pStyle w:val="Default"/>
              <w:rPr>
                <w:sz w:val="22"/>
                <w:szCs w:val="22"/>
              </w:rPr>
            </w:pPr>
            <w:r w:rsidRPr="009A2ED6">
              <w:rPr>
                <w:sz w:val="22"/>
                <w:szCs w:val="22"/>
              </w:rPr>
              <w:t>10</w:t>
            </w:r>
            <w:r w:rsidR="00204834" w:rsidRPr="009A2ED6">
              <w:rPr>
                <w:sz w:val="22"/>
                <w:szCs w:val="22"/>
              </w:rPr>
              <w:t xml:space="preserve">,000   + </w:t>
            </w:r>
            <w:r w:rsidR="00204834" w:rsidRPr="009A2ED6">
              <w:rPr>
                <w:noProof/>
                <w:sz w:val="22"/>
                <w:szCs w:val="22"/>
                <w:lang w:val="en-IN" w:eastAsia="en-IN"/>
              </w:rPr>
              <w:drawing>
                <wp:inline distT="0" distB="0" distL="0" distR="0">
                  <wp:extent cx="113052" cy="153931"/>
                  <wp:effectExtent l="19050" t="0" r="1248" b="0"/>
                  <wp:docPr id="31" name="Picture 3" descr="C:\Users\a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esktop\download.jpg"/>
                          <pic:cNvPicPr>
                            <a:picLocks noChangeAspect="1" noChangeArrowheads="1"/>
                          </pic:cNvPicPr>
                        </pic:nvPicPr>
                        <pic:blipFill>
                          <a:blip r:embed="rId12" cstate="print"/>
                          <a:srcRect/>
                          <a:stretch>
                            <a:fillRect/>
                          </a:stretch>
                        </pic:blipFill>
                        <pic:spPr bwMode="auto">
                          <a:xfrm>
                            <a:off x="0" y="0"/>
                            <a:ext cx="113052" cy="153931"/>
                          </a:xfrm>
                          <a:prstGeom prst="rect">
                            <a:avLst/>
                          </a:prstGeom>
                          <a:noFill/>
                          <a:ln w="9525">
                            <a:noFill/>
                            <a:miter lim="800000"/>
                            <a:headEnd/>
                            <a:tailEnd/>
                          </a:ln>
                        </pic:spPr>
                      </pic:pic>
                    </a:graphicData>
                  </a:graphic>
                </wp:inline>
              </w:drawing>
            </w:r>
          </w:p>
        </w:tc>
      </w:tr>
      <w:tr w:rsidR="00204834" w:rsidTr="009C138A">
        <w:trPr>
          <w:trHeight w:val="296"/>
        </w:trPr>
        <w:tc>
          <w:tcPr>
            <w:tcW w:w="769" w:type="pct"/>
          </w:tcPr>
          <w:p w:rsidR="00204834" w:rsidRPr="009A2ED6" w:rsidRDefault="00204834" w:rsidP="007C04B6">
            <w:pPr>
              <w:pStyle w:val="Default"/>
              <w:rPr>
                <w:sz w:val="22"/>
                <w:szCs w:val="22"/>
              </w:rPr>
            </w:pPr>
            <w:r w:rsidRPr="009A2ED6">
              <w:rPr>
                <w:sz w:val="22"/>
                <w:szCs w:val="22"/>
              </w:rPr>
              <w:t>3</w:t>
            </w:r>
            <w:r w:rsidRPr="009A2ED6">
              <w:rPr>
                <w:sz w:val="22"/>
                <w:szCs w:val="22"/>
                <w:vertAlign w:val="superscript"/>
              </w:rPr>
              <w:t>rd</w:t>
            </w:r>
          </w:p>
        </w:tc>
        <w:tc>
          <w:tcPr>
            <w:tcW w:w="1011" w:type="pct"/>
          </w:tcPr>
          <w:p w:rsidR="00204834" w:rsidRPr="009A2ED6" w:rsidRDefault="00CA55B2" w:rsidP="007C04B6">
            <w:pPr>
              <w:pStyle w:val="Default"/>
              <w:rPr>
                <w:sz w:val="22"/>
                <w:szCs w:val="22"/>
              </w:rPr>
            </w:pPr>
            <w:r w:rsidRPr="009A2ED6">
              <w:rPr>
                <w:sz w:val="22"/>
                <w:szCs w:val="22"/>
              </w:rPr>
              <w:t>15</w:t>
            </w:r>
            <w:r w:rsidR="00204834" w:rsidRPr="009A2ED6">
              <w:rPr>
                <w:sz w:val="22"/>
                <w:szCs w:val="22"/>
              </w:rPr>
              <w:t xml:space="preserve">,000 + </w:t>
            </w:r>
            <w:r w:rsidR="00204834" w:rsidRPr="009A2ED6">
              <w:rPr>
                <w:noProof/>
                <w:sz w:val="22"/>
                <w:szCs w:val="22"/>
                <w:lang w:val="en-IN" w:eastAsia="en-IN"/>
              </w:rPr>
              <w:drawing>
                <wp:inline distT="0" distB="0" distL="0" distR="0">
                  <wp:extent cx="113052" cy="153931"/>
                  <wp:effectExtent l="19050" t="0" r="1248" b="0"/>
                  <wp:docPr id="32" name="Picture 3" descr="C:\Users\a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esktop\download.jpg"/>
                          <pic:cNvPicPr>
                            <a:picLocks noChangeAspect="1" noChangeArrowheads="1"/>
                          </pic:cNvPicPr>
                        </pic:nvPicPr>
                        <pic:blipFill>
                          <a:blip r:embed="rId12" cstate="print"/>
                          <a:srcRect/>
                          <a:stretch>
                            <a:fillRect/>
                          </a:stretch>
                        </pic:blipFill>
                        <pic:spPr bwMode="auto">
                          <a:xfrm>
                            <a:off x="0" y="0"/>
                            <a:ext cx="113052" cy="153931"/>
                          </a:xfrm>
                          <a:prstGeom prst="rect">
                            <a:avLst/>
                          </a:prstGeom>
                          <a:noFill/>
                          <a:ln w="9525">
                            <a:noFill/>
                            <a:miter lim="800000"/>
                            <a:headEnd/>
                            <a:tailEnd/>
                          </a:ln>
                        </pic:spPr>
                      </pic:pic>
                    </a:graphicData>
                  </a:graphic>
                </wp:inline>
              </w:drawing>
            </w:r>
          </w:p>
        </w:tc>
        <w:tc>
          <w:tcPr>
            <w:tcW w:w="960" w:type="pct"/>
          </w:tcPr>
          <w:p w:rsidR="00204834" w:rsidRPr="009A2ED6" w:rsidRDefault="00CA55B2" w:rsidP="007C04B6">
            <w:pPr>
              <w:pStyle w:val="Default"/>
              <w:rPr>
                <w:sz w:val="22"/>
                <w:szCs w:val="22"/>
              </w:rPr>
            </w:pPr>
            <w:r w:rsidRPr="009A2ED6">
              <w:rPr>
                <w:sz w:val="22"/>
                <w:szCs w:val="22"/>
              </w:rPr>
              <w:t xml:space="preserve">  5</w:t>
            </w:r>
            <w:r w:rsidR="00204834" w:rsidRPr="009A2ED6">
              <w:rPr>
                <w:sz w:val="22"/>
                <w:szCs w:val="22"/>
              </w:rPr>
              <w:t xml:space="preserve">,000   +  </w:t>
            </w:r>
            <w:r w:rsidR="00204834" w:rsidRPr="009A2ED6">
              <w:rPr>
                <w:noProof/>
                <w:sz w:val="22"/>
                <w:szCs w:val="22"/>
                <w:lang w:val="en-IN" w:eastAsia="en-IN"/>
              </w:rPr>
              <w:drawing>
                <wp:inline distT="0" distB="0" distL="0" distR="0">
                  <wp:extent cx="113052" cy="153931"/>
                  <wp:effectExtent l="19050" t="0" r="1248" b="0"/>
                  <wp:docPr id="33" name="Picture 3" descr="C:\Users\a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esktop\download.jpg"/>
                          <pic:cNvPicPr>
                            <a:picLocks noChangeAspect="1" noChangeArrowheads="1"/>
                          </pic:cNvPicPr>
                        </pic:nvPicPr>
                        <pic:blipFill>
                          <a:blip r:embed="rId12" cstate="print"/>
                          <a:srcRect/>
                          <a:stretch>
                            <a:fillRect/>
                          </a:stretch>
                        </pic:blipFill>
                        <pic:spPr bwMode="auto">
                          <a:xfrm>
                            <a:off x="0" y="0"/>
                            <a:ext cx="113052" cy="153931"/>
                          </a:xfrm>
                          <a:prstGeom prst="rect">
                            <a:avLst/>
                          </a:prstGeom>
                          <a:noFill/>
                          <a:ln w="9525">
                            <a:noFill/>
                            <a:miter lim="800000"/>
                            <a:headEnd/>
                            <a:tailEnd/>
                          </a:ln>
                        </pic:spPr>
                      </pic:pic>
                    </a:graphicData>
                  </a:graphic>
                </wp:inline>
              </w:drawing>
            </w:r>
          </w:p>
        </w:tc>
        <w:tc>
          <w:tcPr>
            <w:tcW w:w="1112" w:type="pct"/>
          </w:tcPr>
          <w:p w:rsidR="00204834" w:rsidRPr="009A2ED6" w:rsidRDefault="00D83B08" w:rsidP="00F337A8">
            <w:pPr>
              <w:pStyle w:val="Default"/>
              <w:rPr>
                <w:sz w:val="22"/>
                <w:szCs w:val="22"/>
              </w:rPr>
            </w:pPr>
            <w:r>
              <w:rPr>
                <w:sz w:val="22"/>
                <w:szCs w:val="22"/>
              </w:rPr>
              <w:t xml:space="preserve">  </w:t>
            </w:r>
            <w:r w:rsidR="00F337A8" w:rsidRPr="009A2ED6">
              <w:rPr>
                <w:sz w:val="22"/>
                <w:szCs w:val="22"/>
              </w:rPr>
              <w:t>5,0</w:t>
            </w:r>
            <w:r w:rsidR="00204834" w:rsidRPr="009A2ED6">
              <w:rPr>
                <w:sz w:val="22"/>
                <w:szCs w:val="22"/>
              </w:rPr>
              <w:t xml:space="preserve">00   +  </w:t>
            </w:r>
            <w:r w:rsidR="00204834" w:rsidRPr="009A2ED6">
              <w:rPr>
                <w:noProof/>
                <w:sz w:val="22"/>
                <w:szCs w:val="22"/>
                <w:lang w:val="en-IN" w:eastAsia="en-IN"/>
              </w:rPr>
              <w:drawing>
                <wp:inline distT="0" distB="0" distL="0" distR="0">
                  <wp:extent cx="113052" cy="153931"/>
                  <wp:effectExtent l="19050" t="0" r="1248" b="0"/>
                  <wp:docPr id="34" name="Picture 3" descr="C:\Users\a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esktop\download.jpg"/>
                          <pic:cNvPicPr>
                            <a:picLocks noChangeAspect="1" noChangeArrowheads="1"/>
                          </pic:cNvPicPr>
                        </pic:nvPicPr>
                        <pic:blipFill>
                          <a:blip r:embed="rId12" cstate="print"/>
                          <a:srcRect/>
                          <a:stretch>
                            <a:fillRect/>
                          </a:stretch>
                        </pic:blipFill>
                        <pic:spPr bwMode="auto">
                          <a:xfrm>
                            <a:off x="0" y="0"/>
                            <a:ext cx="113052" cy="153931"/>
                          </a:xfrm>
                          <a:prstGeom prst="rect">
                            <a:avLst/>
                          </a:prstGeom>
                          <a:noFill/>
                          <a:ln w="9525">
                            <a:noFill/>
                            <a:miter lim="800000"/>
                            <a:headEnd/>
                            <a:tailEnd/>
                          </a:ln>
                        </pic:spPr>
                      </pic:pic>
                    </a:graphicData>
                  </a:graphic>
                </wp:inline>
              </w:drawing>
            </w:r>
          </w:p>
        </w:tc>
        <w:tc>
          <w:tcPr>
            <w:tcW w:w="1148" w:type="pct"/>
          </w:tcPr>
          <w:p w:rsidR="00204834" w:rsidRPr="009A2ED6" w:rsidRDefault="00B227F6" w:rsidP="007C04B6">
            <w:pPr>
              <w:pStyle w:val="Default"/>
              <w:rPr>
                <w:sz w:val="22"/>
                <w:szCs w:val="22"/>
              </w:rPr>
            </w:pPr>
            <w:r>
              <w:rPr>
                <w:sz w:val="22"/>
                <w:szCs w:val="22"/>
              </w:rPr>
              <w:t xml:space="preserve">  </w:t>
            </w:r>
            <w:r w:rsidR="00D14609" w:rsidRPr="009A2ED6">
              <w:rPr>
                <w:sz w:val="22"/>
                <w:szCs w:val="22"/>
              </w:rPr>
              <w:t>5</w:t>
            </w:r>
            <w:r w:rsidR="00204834" w:rsidRPr="009A2ED6">
              <w:rPr>
                <w:sz w:val="22"/>
                <w:szCs w:val="22"/>
              </w:rPr>
              <w:t xml:space="preserve">,000   + </w:t>
            </w:r>
            <w:r w:rsidR="00204834" w:rsidRPr="009A2ED6">
              <w:rPr>
                <w:noProof/>
                <w:sz w:val="22"/>
                <w:szCs w:val="22"/>
                <w:lang w:val="en-IN" w:eastAsia="en-IN"/>
              </w:rPr>
              <w:drawing>
                <wp:inline distT="0" distB="0" distL="0" distR="0">
                  <wp:extent cx="113052" cy="153931"/>
                  <wp:effectExtent l="19050" t="0" r="1248" b="0"/>
                  <wp:docPr id="35" name="Picture 3" descr="C:\Users\a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esktop\download.jpg"/>
                          <pic:cNvPicPr>
                            <a:picLocks noChangeAspect="1" noChangeArrowheads="1"/>
                          </pic:cNvPicPr>
                        </pic:nvPicPr>
                        <pic:blipFill>
                          <a:blip r:embed="rId12" cstate="print"/>
                          <a:srcRect/>
                          <a:stretch>
                            <a:fillRect/>
                          </a:stretch>
                        </pic:blipFill>
                        <pic:spPr bwMode="auto">
                          <a:xfrm>
                            <a:off x="0" y="0"/>
                            <a:ext cx="113052" cy="153931"/>
                          </a:xfrm>
                          <a:prstGeom prst="rect">
                            <a:avLst/>
                          </a:prstGeom>
                          <a:noFill/>
                          <a:ln w="9525">
                            <a:noFill/>
                            <a:miter lim="800000"/>
                            <a:headEnd/>
                            <a:tailEnd/>
                          </a:ln>
                        </pic:spPr>
                      </pic:pic>
                    </a:graphicData>
                  </a:graphic>
                </wp:inline>
              </w:drawing>
            </w:r>
          </w:p>
        </w:tc>
      </w:tr>
      <w:tr w:rsidR="00204834" w:rsidTr="009C138A">
        <w:trPr>
          <w:trHeight w:val="256"/>
        </w:trPr>
        <w:tc>
          <w:tcPr>
            <w:tcW w:w="769" w:type="pct"/>
          </w:tcPr>
          <w:p w:rsidR="00204834" w:rsidRPr="009A2ED6" w:rsidRDefault="00204834" w:rsidP="007C04B6">
            <w:pPr>
              <w:pStyle w:val="Default"/>
              <w:rPr>
                <w:sz w:val="22"/>
                <w:szCs w:val="22"/>
              </w:rPr>
            </w:pPr>
            <w:r w:rsidRPr="009A2ED6">
              <w:rPr>
                <w:sz w:val="22"/>
                <w:szCs w:val="22"/>
              </w:rPr>
              <w:t>4</w:t>
            </w:r>
            <w:r w:rsidRPr="009A2ED6">
              <w:rPr>
                <w:sz w:val="22"/>
                <w:szCs w:val="22"/>
                <w:vertAlign w:val="superscript"/>
              </w:rPr>
              <w:t>th</w:t>
            </w:r>
          </w:p>
        </w:tc>
        <w:tc>
          <w:tcPr>
            <w:tcW w:w="1011" w:type="pct"/>
          </w:tcPr>
          <w:p w:rsidR="00204834" w:rsidRPr="009A2ED6" w:rsidRDefault="00CA55B2" w:rsidP="007C04B6">
            <w:pPr>
              <w:pStyle w:val="Default"/>
              <w:rPr>
                <w:sz w:val="22"/>
                <w:szCs w:val="22"/>
              </w:rPr>
            </w:pPr>
            <w:r w:rsidRPr="009A2ED6">
              <w:rPr>
                <w:sz w:val="22"/>
                <w:szCs w:val="22"/>
              </w:rPr>
              <w:t>10</w:t>
            </w:r>
            <w:r w:rsidR="00204834" w:rsidRPr="009A2ED6">
              <w:rPr>
                <w:sz w:val="22"/>
                <w:szCs w:val="22"/>
              </w:rPr>
              <w:t xml:space="preserve">,000 </w:t>
            </w:r>
            <w:r w:rsidR="00D83B08">
              <w:rPr>
                <w:sz w:val="22"/>
                <w:szCs w:val="22"/>
              </w:rPr>
              <w:t>/-</w:t>
            </w:r>
          </w:p>
        </w:tc>
        <w:tc>
          <w:tcPr>
            <w:tcW w:w="960" w:type="pct"/>
          </w:tcPr>
          <w:p w:rsidR="00204834" w:rsidRPr="009A2ED6" w:rsidRDefault="00CA55B2" w:rsidP="007C04B6">
            <w:pPr>
              <w:pStyle w:val="Default"/>
              <w:rPr>
                <w:sz w:val="22"/>
                <w:szCs w:val="22"/>
              </w:rPr>
            </w:pPr>
            <w:r w:rsidRPr="009A2ED6">
              <w:rPr>
                <w:sz w:val="22"/>
                <w:szCs w:val="22"/>
              </w:rPr>
              <w:t xml:space="preserve">  4</w:t>
            </w:r>
            <w:r w:rsidR="00204834" w:rsidRPr="009A2ED6">
              <w:rPr>
                <w:sz w:val="22"/>
                <w:szCs w:val="22"/>
              </w:rPr>
              <w:t>,000</w:t>
            </w:r>
            <w:r w:rsidR="00D83B08">
              <w:rPr>
                <w:sz w:val="22"/>
                <w:szCs w:val="22"/>
              </w:rPr>
              <w:t xml:space="preserve"> /- </w:t>
            </w:r>
          </w:p>
        </w:tc>
        <w:tc>
          <w:tcPr>
            <w:tcW w:w="1112" w:type="pct"/>
          </w:tcPr>
          <w:p w:rsidR="00204834" w:rsidRPr="009A2ED6" w:rsidRDefault="00D83B08" w:rsidP="007C04B6">
            <w:pPr>
              <w:pStyle w:val="Default"/>
              <w:rPr>
                <w:sz w:val="22"/>
                <w:szCs w:val="22"/>
              </w:rPr>
            </w:pPr>
            <w:r>
              <w:rPr>
                <w:sz w:val="22"/>
                <w:szCs w:val="22"/>
              </w:rPr>
              <w:t xml:space="preserve">  </w:t>
            </w:r>
            <w:r w:rsidR="00D262C6">
              <w:rPr>
                <w:sz w:val="22"/>
                <w:szCs w:val="22"/>
              </w:rPr>
              <w:t>4</w:t>
            </w:r>
            <w:r w:rsidR="00204834" w:rsidRPr="009A2ED6">
              <w:rPr>
                <w:sz w:val="22"/>
                <w:szCs w:val="22"/>
              </w:rPr>
              <w:t>,000</w:t>
            </w:r>
            <w:r>
              <w:rPr>
                <w:sz w:val="22"/>
                <w:szCs w:val="22"/>
              </w:rPr>
              <w:t xml:space="preserve"> /-</w:t>
            </w:r>
          </w:p>
        </w:tc>
        <w:tc>
          <w:tcPr>
            <w:tcW w:w="1148" w:type="pct"/>
          </w:tcPr>
          <w:p w:rsidR="00204834" w:rsidRPr="009A2ED6" w:rsidRDefault="00B227F6" w:rsidP="007C04B6">
            <w:pPr>
              <w:pStyle w:val="Default"/>
              <w:rPr>
                <w:sz w:val="22"/>
                <w:szCs w:val="22"/>
              </w:rPr>
            </w:pPr>
            <w:r>
              <w:rPr>
                <w:sz w:val="22"/>
                <w:szCs w:val="22"/>
              </w:rPr>
              <w:t xml:space="preserve">  </w:t>
            </w:r>
            <w:r w:rsidR="00D262C6">
              <w:rPr>
                <w:sz w:val="22"/>
                <w:szCs w:val="22"/>
              </w:rPr>
              <w:t>4</w:t>
            </w:r>
            <w:r w:rsidR="00204834" w:rsidRPr="009A2ED6">
              <w:rPr>
                <w:sz w:val="22"/>
                <w:szCs w:val="22"/>
              </w:rPr>
              <w:t>,000</w:t>
            </w:r>
            <w:r>
              <w:rPr>
                <w:sz w:val="22"/>
                <w:szCs w:val="22"/>
              </w:rPr>
              <w:t xml:space="preserve"> /-</w:t>
            </w:r>
          </w:p>
        </w:tc>
      </w:tr>
      <w:tr w:rsidR="00204834" w:rsidTr="009C138A">
        <w:trPr>
          <w:trHeight w:val="256"/>
        </w:trPr>
        <w:tc>
          <w:tcPr>
            <w:tcW w:w="769" w:type="pct"/>
          </w:tcPr>
          <w:p w:rsidR="00204834" w:rsidRPr="00387C1B" w:rsidRDefault="00204834" w:rsidP="007C04B6">
            <w:pPr>
              <w:pStyle w:val="Default"/>
              <w:rPr>
                <w:sz w:val="22"/>
                <w:szCs w:val="22"/>
              </w:rPr>
            </w:pPr>
            <w:r w:rsidRPr="00387C1B">
              <w:rPr>
                <w:sz w:val="22"/>
                <w:szCs w:val="22"/>
              </w:rPr>
              <w:t>5</w:t>
            </w:r>
            <w:r w:rsidRPr="00387C1B">
              <w:rPr>
                <w:sz w:val="22"/>
                <w:szCs w:val="22"/>
                <w:vertAlign w:val="superscript"/>
              </w:rPr>
              <w:t>th</w:t>
            </w:r>
          </w:p>
        </w:tc>
        <w:tc>
          <w:tcPr>
            <w:tcW w:w="1011" w:type="pct"/>
          </w:tcPr>
          <w:p w:rsidR="00204834" w:rsidRPr="00387C1B" w:rsidRDefault="00D83B08" w:rsidP="007C04B6">
            <w:pPr>
              <w:pStyle w:val="Default"/>
              <w:rPr>
                <w:sz w:val="22"/>
                <w:szCs w:val="22"/>
              </w:rPr>
            </w:pPr>
            <w:r w:rsidRPr="00387C1B">
              <w:rPr>
                <w:sz w:val="22"/>
                <w:szCs w:val="22"/>
              </w:rPr>
              <w:t xml:space="preserve">  </w:t>
            </w:r>
            <w:r w:rsidR="004F6AF5" w:rsidRPr="00387C1B">
              <w:rPr>
                <w:sz w:val="22"/>
                <w:szCs w:val="22"/>
              </w:rPr>
              <w:t>8</w:t>
            </w:r>
            <w:r w:rsidR="00204834" w:rsidRPr="00387C1B">
              <w:rPr>
                <w:sz w:val="22"/>
                <w:szCs w:val="22"/>
              </w:rPr>
              <w:t>,000</w:t>
            </w:r>
            <w:r w:rsidR="00F337A8" w:rsidRPr="00387C1B">
              <w:rPr>
                <w:sz w:val="22"/>
                <w:szCs w:val="22"/>
              </w:rPr>
              <w:t xml:space="preserve"> </w:t>
            </w:r>
            <w:r w:rsidRPr="00387C1B">
              <w:rPr>
                <w:sz w:val="22"/>
                <w:szCs w:val="22"/>
              </w:rPr>
              <w:t>/-</w:t>
            </w:r>
            <w:r w:rsidR="00F337A8" w:rsidRPr="00387C1B">
              <w:rPr>
                <w:sz w:val="22"/>
                <w:szCs w:val="22"/>
              </w:rPr>
              <w:t xml:space="preserve"> </w:t>
            </w:r>
          </w:p>
        </w:tc>
        <w:tc>
          <w:tcPr>
            <w:tcW w:w="960" w:type="pct"/>
          </w:tcPr>
          <w:p w:rsidR="00204834" w:rsidRPr="00387C1B" w:rsidRDefault="00CA55B2" w:rsidP="007C04B6">
            <w:pPr>
              <w:pStyle w:val="Default"/>
              <w:rPr>
                <w:sz w:val="22"/>
                <w:szCs w:val="22"/>
              </w:rPr>
            </w:pPr>
            <w:r w:rsidRPr="00387C1B">
              <w:rPr>
                <w:sz w:val="22"/>
                <w:szCs w:val="22"/>
              </w:rPr>
              <w:t xml:space="preserve">  3</w:t>
            </w:r>
            <w:r w:rsidR="00204834" w:rsidRPr="00387C1B">
              <w:rPr>
                <w:sz w:val="22"/>
                <w:szCs w:val="22"/>
              </w:rPr>
              <w:t>,000</w:t>
            </w:r>
            <w:r w:rsidR="00D83B08" w:rsidRPr="00387C1B">
              <w:rPr>
                <w:sz w:val="22"/>
                <w:szCs w:val="22"/>
              </w:rPr>
              <w:t xml:space="preserve"> /-</w:t>
            </w:r>
          </w:p>
        </w:tc>
        <w:tc>
          <w:tcPr>
            <w:tcW w:w="1112" w:type="pct"/>
          </w:tcPr>
          <w:p w:rsidR="00204834" w:rsidRPr="00387C1B" w:rsidRDefault="00D83B08" w:rsidP="007C04B6">
            <w:pPr>
              <w:pStyle w:val="Default"/>
              <w:rPr>
                <w:sz w:val="22"/>
                <w:szCs w:val="22"/>
              </w:rPr>
            </w:pPr>
            <w:r w:rsidRPr="00387C1B">
              <w:rPr>
                <w:sz w:val="22"/>
                <w:szCs w:val="22"/>
              </w:rPr>
              <w:t xml:space="preserve">  </w:t>
            </w:r>
            <w:r w:rsidR="00D262C6" w:rsidRPr="00387C1B">
              <w:rPr>
                <w:sz w:val="22"/>
                <w:szCs w:val="22"/>
              </w:rPr>
              <w:t>3</w:t>
            </w:r>
            <w:r w:rsidR="00204834" w:rsidRPr="00387C1B">
              <w:rPr>
                <w:sz w:val="22"/>
                <w:szCs w:val="22"/>
              </w:rPr>
              <w:t>,000</w:t>
            </w:r>
            <w:r w:rsidRPr="00387C1B">
              <w:rPr>
                <w:sz w:val="22"/>
                <w:szCs w:val="22"/>
              </w:rPr>
              <w:t xml:space="preserve"> /-</w:t>
            </w:r>
          </w:p>
        </w:tc>
        <w:tc>
          <w:tcPr>
            <w:tcW w:w="1148" w:type="pct"/>
          </w:tcPr>
          <w:p w:rsidR="00204834" w:rsidRPr="009A2ED6" w:rsidRDefault="00B227F6" w:rsidP="007C04B6">
            <w:pPr>
              <w:pStyle w:val="Default"/>
              <w:rPr>
                <w:sz w:val="22"/>
                <w:szCs w:val="22"/>
              </w:rPr>
            </w:pPr>
            <w:r w:rsidRPr="00387C1B">
              <w:rPr>
                <w:sz w:val="22"/>
                <w:szCs w:val="22"/>
              </w:rPr>
              <w:t xml:space="preserve">  </w:t>
            </w:r>
            <w:r w:rsidR="00D262C6" w:rsidRPr="00387C1B">
              <w:rPr>
                <w:sz w:val="22"/>
                <w:szCs w:val="22"/>
              </w:rPr>
              <w:t>3</w:t>
            </w:r>
            <w:r w:rsidR="00204834" w:rsidRPr="00387C1B">
              <w:rPr>
                <w:sz w:val="22"/>
                <w:szCs w:val="22"/>
              </w:rPr>
              <w:t>,000</w:t>
            </w:r>
            <w:r w:rsidRPr="00387C1B">
              <w:rPr>
                <w:sz w:val="22"/>
                <w:szCs w:val="22"/>
              </w:rPr>
              <w:t xml:space="preserve"> /-</w:t>
            </w:r>
          </w:p>
        </w:tc>
      </w:tr>
      <w:tr w:rsidR="00204834" w:rsidTr="009C138A">
        <w:trPr>
          <w:trHeight w:val="256"/>
        </w:trPr>
        <w:tc>
          <w:tcPr>
            <w:tcW w:w="769" w:type="pct"/>
          </w:tcPr>
          <w:p w:rsidR="00204834" w:rsidRPr="009A2ED6" w:rsidRDefault="00204834" w:rsidP="007C04B6">
            <w:pPr>
              <w:pStyle w:val="Default"/>
              <w:rPr>
                <w:sz w:val="22"/>
                <w:szCs w:val="22"/>
              </w:rPr>
            </w:pPr>
            <w:r w:rsidRPr="009A2ED6">
              <w:rPr>
                <w:sz w:val="22"/>
                <w:szCs w:val="22"/>
              </w:rPr>
              <w:t>6</w:t>
            </w:r>
            <w:r w:rsidRPr="009A2ED6">
              <w:rPr>
                <w:sz w:val="22"/>
                <w:szCs w:val="22"/>
                <w:vertAlign w:val="superscript"/>
              </w:rPr>
              <w:t>th</w:t>
            </w:r>
          </w:p>
        </w:tc>
        <w:tc>
          <w:tcPr>
            <w:tcW w:w="1011" w:type="pct"/>
          </w:tcPr>
          <w:p w:rsidR="00204834" w:rsidRPr="009A2ED6" w:rsidRDefault="00D83B08" w:rsidP="007C04B6">
            <w:pPr>
              <w:pStyle w:val="Default"/>
              <w:rPr>
                <w:sz w:val="22"/>
                <w:szCs w:val="22"/>
              </w:rPr>
            </w:pPr>
            <w:r>
              <w:rPr>
                <w:sz w:val="22"/>
                <w:szCs w:val="22"/>
              </w:rPr>
              <w:t xml:space="preserve">  </w:t>
            </w:r>
            <w:r w:rsidR="004F6AF5">
              <w:rPr>
                <w:sz w:val="22"/>
                <w:szCs w:val="22"/>
              </w:rPr>
              <w:t>7</w:t>
            </w:r>
            <w:r w:rsidR="00204834" w:rsidRPr="009A2ED6">
              <w:rPr>
                <w:sz w:val="22"/>
                <w:szCs w:val="22"/>
              </w:rPr>
              <w:t>,000</w:t>
            </w:r>
            <w:r w:rsidR="00F337A8" w:rsidRPr="009A2ED6">
              <w:rPr>
                <w:sz w:val="22"/>
                <w:szCs w:val="22"/>
              </w:rPr>
              <w:t xml:space="preserve"> </w:t>
            </w:r>
            <w:r>
              <w:rPr>
                <w:sz w:val="22"/>
                <w:szCs w:val="22"/>
              </w:rPr>
              <w:t>/-</w:t>
            </w:r>
          </w:p>
        </w:tc>
        <w:tc>
          <w:tcPr>
            <w:tcW w:w="960" w:type="pct"/>
          </w:tcPr>
          <w:p w:rsidR="00204834" w:rsidRPr="009A2ED6" w:rsidRDefault="00CA55B2" w:rsidP="007C04B6">
            <w:pPr>
              <w:pStyle w:val="Default"/>
              <w:rPr>
                <w:sz w:val="22"/>
                <w:szCs w:val="22"/>
              </w:rPr>
            </w:pPr>
            <w:r w:rsidRPr="009A2ED6">
              <w:rPr>
                <w:sz w:val="22"/>
                <w:szCs w:val="22"/>
              </w:rPr>
              <w:t xml:space="preserve">  2</w:t>
            </w:r>
            <w:r w:rsidR="00204834" w:rsidRPr="009A2ED6">
              <w:rPr>
                <w:sz w:val="22"/>
                <w:szCs w:val="22"/>
              </w:rPr>
              <w:t>,000</w:t>
            </w:r>
            <w:r w:rsidR="00D83B08">
              <w:rPr>
                <w:sz w:val="22"/>
                <w:szCs w:val="22"/>
              </w:rPr>
              <w:t xml:space="preserve"> /-</w:t>
            </w:r>
          </w:p>
        </w:tc>
        <w:tc>
          <w:tcPr>
            <w:tcW w:w="1112" w:type="pct"/>
          </w:tcPr>
          <w:p w:rsidR="00204834" w:rsidRPr="009A2ED6" w:rsidRDefault="00D83B08" w:rsidP="007C04B6">
            <w:pPr>
              <w:pStyle w:val="Default"/>
              <w:rPr>
                <w:sz w:val="22"/>
                <w:szCs w:val="22"/>
              </w:rPr>
            </w:pPr>
            <w:r>
              <w:rPr>
                <w:sz w:val="22"/>
                <w:szCs w:val="22"/>
              </w:rPr>
              <w:t xml:space="preserve">  </w:t>
            </w:r>
            <w:r w:rsidR="00F337A8" w:rsidRPr="009A2ED6">
              <w:rPr>
                <w:sz w:val="22"/>
                <w:szCs w:val="22"/>
              </w:rPr>
              <w:t>2</w:t>
            </w:r>
            <w:r w:rsidR="00204834" w:rsidRPr="009A2ED6">
              <w:rPr>
                <w:sz w:val="22"/>
                <w:szCs w:val="22"/>
              </w:rPr>
              <w:t>,000</w:t>
            </w:r>
            <w:r>
              <w:rPr>
                <w:sz w:val="22"/>
                <w:szCs w:val="22"/>
              </w:rPr>
              <w:t xml:space="preserve"> /-</w:t>
            </w:r>
          </w:p>
        </w:tc>
        <w:tc>
          <w:tcPr>
            <w:tcW w:w="1148" w:type="pct"/>
          </w:tcPr>
          <w:p w:rsidR="00204834" w:rsidRPr="009A2ED6" w:rsidRDefault="00B227F6" w:rsidP="007C04B6">
            <w:pPr>
              <w:pStyle w:val="Default"/>
              <w:rPr>
                <w:sz w:val="22"/>
                <w:szCs w:val="22"/>
              </w:rPr>
            </w:pPr>
            <w:r>
              <w:rPr>
                <w:sz w:val="22"/>
                <w:szCs w:val="22"/>
              </w:rPr>
              <w:t xml:space="preserve">  </w:t>
            </w:r>
            <w:r w:rsidR="00D14609" w:rsidRPr="009A2ED6">
              <w:rPr>
                <w:sz w:val="22"/>
                <w:szCs w:val="22"/>
              </w:rPr>
              <w:t>2</w:t>
            </w:r>
            <w:r w:rsidR="00204834" w:rsidRPr="009A2ED6">
              <w:rPr>
                <w:sz w:val="22"/>
                <w:szCs w:val="22"/>
              </w:rPr>
              <w:t>,000</w:t>
            </w:r>
            <w:r>
              <w:rPr>
                <w:sz w:val="22"/>
                <w:szCs w:val="22"/>
              </w:rPr>
              <w:t xml:space="preserve"> /-</w:t>
            </w:r>
          </w:p>
        </w:tc>
      </w:tr>
      <w:tr w:rsidR="00204834" w:rsidTr="009C138A">
        <w:trPr>
          <w:trHeight w:val="256"/>
        </w:trPr>
        <w:tc>
          <w:tcPr>
            <w:tcW w:w="769" w:type="pct"/>
          </w:tcPr>
          <w:p w:rsidR="00204834" w:rsidRPr="009A2ED6" w:rsidRDefault="00204834" w:rsidP="007C04B6">
            <w:pPr>
              <w:pStyle w:val="Default"/>
              <w:rPr>
                <w:sz w:val="22"/>
                <w:szCs w:val="22"/>
              </w:rPr>
            </w:pPr>
            <w:r w:rsidRPr="009A2ED6">
              <w:rPr>
                <w:sz w:val="22"/>
                <w:szCs w:val="22"/>
              </w:rPr>
              <w:t>7</w:t>
            </w:r>
            <w:r w:rsidRPr="009A2ED6">
              <w:rPr>
                <w:sz w:val="22"/>
                <w:szCs w:val="22"/>
                <w:vertAlign w:val="superscript"/>
              </w:rPr>
              <w:t>th</w:t>
            </w:r>
          </w:p>
        </w:tc>
        <w:tc>
          <w:tcPr>
            <w:tcW w:w="1011" w:type="pct"/>
          </w:tcPr>
          <w:p w:rsidR="00204834" w:rsidRPr="009A2ED6" w:rsidRDefault="00D83B08" w:rsidP="007C04B6">
            <w:pPr>
              <w:pStyle w:val="Default"/>
              <w:rPr>
                <w:sz w:val="22"/>
                <w:szCs w:val="22"/>
              </w:rPr>
            </w:pPr>
            <w:r>
              <w:rPr>
                <w:sz w:val="22"/>
                <w:szCs w:val="22"/>
              </w:rPr>
              <w:t xml:space="preserve">  </w:t>
            </w:r>
            <w:r w:rsidR="004F6AF5">
              <w:rPr>
                <w:sz w:val="22"/>
                <w:szCs w:val="22"/>
              </w:rPr>
              <w:t>6</w:t>
            </w:r>
            <w:r w:rsidR="00204834" w:rsidRPr="009A2ED6">
              <w:rPr>
                <w:sz w:val="22"/>
                <w:szCs w:val="22"/>
              </w:rPr>
              <w:t>,000</w:t>
            </w:r>
            <w:r w:rsidR="00F337A8" w:rsidRPr="009A2ED6">
              <w:rPr>
                <w:sz w:val="22"/>
                <w:szCs w:val="22"/>
              </w:rPr>
              <w:t xml:space="preserve"> </w:t>
            </w:r>
            <w:r>
              <w:rPr>
                <w:sz w:val="22"/>
                <w:szCs w:val="22"/>
              </w:rPr>
              <w:t>/-</w:t>
            </w:r>
          </w:p>
        </w:tc>
        <w:tc>
          <w:tcPr>
            <w:tcW w:w="960" w:type="pct"/>
          </w:tcPr>
          <w:p w:rsidR="00204834" w:rsidRPr="009A2ED6" w:rsidRDefault="00CA55B2" w:rsidP="007C04B6">
            <w:pPr>
              <w:pStyle w:val="Default"/>
              <w:rPr>
                <w:sz w:val="22"/>
                <w:szCs w:val="22"/>
              </w:rPr>
            </w:pPr>
            <w:r w:rsidRPr="009A2ED6">
              <w:rPr>
                <w:sz w:val="22"/>
                <w:szCs w:val="22"/>
              </w:rPr>
              <w:t xml:space="preserve">  2</w:t>
            </w:r>
            <w:r w:rsidR="00F337A8" w:rsidRPr="009A2ED6">
              <w:rPr>
                <w:sz w:val="22"/>
                <w:szCs w:val="22"/>
              </w:rPr>
              <w:t>,</w:t>
            </w:r>
            <w:r w:rsidR="00204834" w:rsidRPr="009A2ED6">
              <w:rPr>
                <w:sz w:val="22"/>
                <w:szCs w:val="22"/>
              </w:rPr>
              <w:t>000</w:t>
            </w:r>
            <w:r w:rsidR="00D83B08">
              <w:rPr>
                <w:sz w:val="22"/>
                <w:szCs w:val="22"/>
              </w:rPr>
              <w:t xml:space="preserve"> /-</w:t>
            </w:r>
          </w:p>
        </w:tc>
        <w:tc>
          <w:tcPr>
            <w:tcW w:w="1112" w:type="pct"/>
          </w:tcPr>
          <w:p w:rsidR="00204834" w:rsidRPr="009A2ED6" w:rsidRDefault="00D83B08" w:rsidP="007C04B6">
            <w:pPr>
              <w:pStyle w:val="Default"/>
              <w:rPr>
                <w:sz w:val="22"/>
                <w:szCs w:val="22"/>
              </w:rPr>
            </w:pPr>
            <w:r>
              <w:rPr>
                <w:sz w:val="22"/>
                <w:szCs w:val="22"/>
              </w:rPr>
              <w:t xml:space="preserve">  </w:t>
            </w:r>
            <w:r w:rsidR="00F337A8" w:rsidRPr="009A2ED6">
              <w:rPr>
                <w:sz w:val="22"/>
                <w:szCs w:val="22"/>
              </w:rPr>
              <w:t>2</w:t>
            </w:r>
            <w:r>
              <w:rPr>
                <w:sz w:val="22"/>
                <w:szCs w:val="22"/>
              </w:rPr>
              <w:t>,</w:t>
            </w:r>
            <w:r w:rsidR="00204834" w:rsidRPr="009A2ED6">
              <w:rPr>
                <w:sz w:val="22"/>
                <w:szCs w:val="22"/>
              </w:rPr>
              <w:t>000</w:t>
            </w:r>
            <w:r>
              <w:rPr>
                <w:sz w:val="22"/>
                <w:szCs w:val="22"/>
              </w:rPr>
              <w:t xml:space="preserve"> /-</w:t>
            </w:r>
          </w:p>
        </w:tc>
        <w:tc>
          <w:tcPr>
            <w:tcW w:w="1148" w:type="pct"/>
          </w:tcPr>
          <w:p w:rsidR="00204834" w:rsidRPr="009A2ED6" w:rsidRDefault="00B227F6" w:rsidP="007C04B6">
            <w:pPr>
              <w:pStyle w:val="Default"/>
              <w:rPr>
                <w:sz w:val="22"/>
                <w:szCs w:val="22"/>
              </w:rPr>
            </w:pPr>
            <w:r>
              <w:rPr>
                <w:sz w:val="22"/>
                <w:szCs w:val="22"/>
              </w:rPr>
              <w:t xml:space="preserve">  </w:t>
            </w:r>
            <w:r w:rsidR="00D14609" w:rsidRPr="009A2ED6">
              <w:rPr>
                <w:sz w:val="22"/>
                <w:szCs w:val="22"/>
              </w:rPr>
              <w:t>2</w:t>
            </w:r>
            <w:r>
              <w:rPr>
                <w:sz w:val="22"/>
                <w:szCs w:val="22"/>
              </w:rPr>
              <w:t>,</w:t>
            </w:r>
            <w:r w:rsidR="00204834" w:rsidRPr="009A2ED6">
              <w:rPr>
                <w:sz w:val="22"/>
                <w:szCs w:val="22"/>
              </w:rPr>
              <w:t>000</w:t>
            </w:r>
            <w:r>
              <w:rPr>
                <w:sz w:val="22"/>
                <w:szCs w:val="22"/>
              </w:rPr>
              <w:t xml:space="preserve"> /-</w:t>
            </w:r>
          </w:p>
        </w:tc>
      </w:tr>
      <w:tr w:rsidR="00204834" w:rsidTr="009C138A">
        <w:trPr>
          <w:trHeight w:val="256"/>
        </w:trPr>
        <w:tc>
          <w:tcPr>
            <w:tcW w:w="769" w:type="pct"/>
          </w:tcPr>
          <w:p w:rsidR="00204834" w:rsidRPr="009A2ED6" w:rsidRDefault="00204834" w:rsidP="007C04B6">
            <w:pPr>
              <w:pStyle w:val="Default"/>
              <w:rPr>
                <w:sz w:val="22"/>
                <w:szCs w:val="22"/>
              </w:rPr>
            </w:pPr>
            <w:r w:rsidRPr="009A2ED6">
              <w:rPr>
                <w:sz w:val="22"/>
                <w:szCs w:val="22"/>
              </w:rPr>
              <w:t>8</w:t>
            </w:r>
            <w:r w:rsidRPr="009A2ED6">
              <w:rPr>
                <w:sz w:val="22"/>
                <w:szCs w:val="22"/>
                <w:vertAlign w:val="superscript"/>
              </w:rPr>
              <w:t>th</w:t>
            </w:r>
          </w:p>
        </w:tc>
        <w:tc>
          <w:tcPr>
            <w:tcW w:w="1011" w:type="pct"/>
          </w:tcPr>
          <w:p w:rsidR="00204834" w:rsidRPr="009A2ED6" w:rsidRDefault="00D83B08" w:rsidP="007C04B6">
            <w:pPr>
              <w:pStyle w:val="Default"/>
              <w:rPr>
                <w:sz w:val="22"/>
                <w:szCs w:val="22"/>
              </w:rPr>
            </w:pPr>
            <w:r>
              <w:rPr>
                <w:sz w:val="22"/>
                <w:szCs w:val="22"/>
              </w:rPr>
              <w:t xml:space="preserve">  </w:t>
            </w:r>
            <w:r w:rsidR="004F6AF5">
              <w:rPr>
                <w:sz w:val="22"/>
                <w:szCs w:val="22"/>
              </w:rPr>
              <w:t>5</w:t>
            </w:r>
            <w:r w:rsidR="00204834" w:rsidRPr="009A2ED6">
              <w:rPr>
                <w:sz w:val="22"/>
                <w:szCs w:val="22"/>
              </w:rPr>
              <w:t>,000</w:t>
            </w:r>
            <w:r>
              <w:rPr>
                <w:sz w:val="22"/>
                <w:szCs w:val="22"/>
              </w:rPr>
              <w:t xml:space="preserve"> /-</w:t>
            </w:r>
          </w:p>
        </w:tc>
        <w:tc>
          <w:tcPr>
            <w:tcW w:w="960" w:type="pct"/>
          </w:tcPr>
          <w:p w:rsidR="00204834" w:rsidRPr="009A2ED6" w:rsidRDefault="00CA55B2" w:rsidP="007C04B6">
            <w:pPr>
              <w:pStyle w:val="Default"/>
              <w:rPr>
                <w:sz w:val="22"/>
                <w:szCs w:val="22"/>
              </w:rPr>
            </w:pPr>
            <w:r w:rsidRPr="009A2ED6">
              <w:rPr>
                <w:sz w:val="22"/>
                <w:szCs w:val="22"/>
              </w:rPr>
              <w:t xml:space="preserve">  2,0</w:t>
            </w:r>
            <w:r w:rsidR="00204834" w:rsidRPr="009A2ED6">
              <w:rPr>
                <w:sz w:val="22"/>
                <w:szCs w:val="22"/>
              </w:rPr>
              <w:t>00</w:t>
            </w:r>
            <w:r w:rsidR="00D83B08">
              <w:rPr>
                <w:sz w:val="22"/>
                <w:szCs w:val="22"/>
              </w:rPr>
              <w:t xml:space="preserve"> /-</w:t>
            </w:r>
          </w:p>
        </w:tc>
        <w:tc>
          <w:tcPr>
            <w:tcW w:w="1112" w:type="pct"/>
          </w:tcPr>
          <w:p w:rsidR="00204834" w:rsidRPr="009A2ED6" w:rsidRDefault="00D83B08" w:rsidP="007C04B6">
            <w:pPr>
              <w:pStyle w:val="Default"/>
              <w:rPr>
                <w:sz w:val="22"/>
                <w:szCs w:val="22"/>
              </w:rPr>
            </w:pPr>
            <w:r>
              <w:rPr>
                <w:sz w:val="22"/>
                <w:szCs w:val="22"/>
              </w:rPr>
              <w:t xml:space="preserve">  </w:t>
            </w:r>
            <w:r w:rsidR="00F337A8" w:rsidRPr="009A2ED6">
              <w:rPr>
                <w:sz w:val="22"/>
                <w:szCs w:val="22"/>
              </w:rPr>
              <w:t>2</w:t>
            </w:r>
            <w:r>
              <w:rPr>
                <w:sz w:val="22"/>
                <w:szCs w:val="22"/>
              </w:rPr>
              <w:t>,</w:t>
            </w:r>
            <w:r w:rsidR="00F337A8" w:rsidRPr="009A2ED6">
              <w:rPr>
                <w:sz w:val="22"/>
                <w:szCs w:val="22"/>
              </w:rPr>
              <w:t>0</w:t>
            </w:r>
            <w:r w:rsidR="00204834" w:rsidRPr="009A2ED6">
              <w:rPr>
                <w:sz w:val="22"/>
                <w:szCs w:val="22"/>
              </w:rPr>
              <w:t>00</w:t>
            </w:r>
            <w:r>
              <w:rPr>
                <w:sz w:val="22"/>
                <w:szCs w:val="22"/>
              </w:rPr>
              <w:t xml:space="preserve"> /-</w:t>
            </w:r>
          </w:p>
        </w:tc>
        <w:tc>
          <w:tcPr>
            <w:tcW w:w="1148" w:type="pct"/>
          </w:tcPr>
          <w:p w:rsidR="00204834" w:rsidRPr="009A2ED6" w:rsidRDefault="00B227F6" w:rsidP="007C04B6">
            <w:pPr>
              <w:pStyle w:val="Default"/>
              <w:rPr>
                <w:sz w:val="22"/>
                <w:szCs w:val="22"/>
              </w:rPr>
            </w:pPr>
            <w:r>
              <w:rPr>
                <w:sz w:val="22"/>
                <w:szCs w:val="22"/>
              </w:rPr>
              <w:t xml:space="preserve">  </w:t>
            </w:r>
            <w:r w:rsidR="00D14609" w:rsidRPr="009A2ED6">
              <w:rPr>
                <w:sz w:val="22"/>
                <w:szCs w:val="22"/>
              </w:rPr>
              <w:t>2</w:t>
            </w:r>
            <w:r>
              <w:rPr>
                <w:sz w:val="22"/>
                <w:szCs w:val="22"/>
              </w:rPr>
              <w:t>,</w:t>
            </w:r>
            <w:r w:rsidR="00D14609" w:rsidRPr="009A2ED6">
              <w:rPr>
                <w:sz w:val="22"/>
                <w:szCs w:val="22"/>
              </w:rPr>
              <w:t>0</w:t>
            </w:r>
            <w:r w:rsidR="00204834" w:rsidRPr="009A2ED6">
              <w:rPr>
                <w:sz w:val="22"/>
                <w:szCs w:val="22"/>
              </w:rPr>
              <w:t>00</w:t>
            </w:r>
            <w:r>
              <w:rPr>
                <w:sz w:val="22"/>
                <w:szCs w:val="22"/>
              </w:rPr>
              <w:t xml:space="preserve"> /-</w:t>
            </w:r>
          </w:p>
        </w:tc>
      </w:tr>
      <w:tr w:rsidR="00204834" w:rsidTr="009C138A">
        <w:trPr>
          <w:trHeight w:val="256"/>
        </w:trPr>
        <w:tc>
          <w:tcPr>
            <w:tcW w:w="769" w:type="pct"/>
          </w:tcPr>
          <w:p w:rsidR="00204834" w:rsidRPr="009A2ED6" w:rsidRDefault="00204834" w:rsidP="007C04B6">
            <w:pPr>
              <w:pStyle w:val="Default"/>
              <w:rPr>
                <w:sz w:val="22"/>
                <w:szCs w:val="22"/>
              </w:rPr>
            </w:pPr>
            <w:r w:rsidRPr="009A2ED6">
              <w:rPr>
                <w:sz w:val="22"/>
                <w:szCs w:val="22"/>
              </w:rPr>
              <w:t>9</w:t>
            </w:r>
            <w:r w:rsidRPr="009A2ED6">
              <w:rPr>
                <w:sz w:val="22"/>
                <w:szCs w:val="22"/>
                <w:vertAlign w:val="superscript"/>
              </w:rPr>
              <w:t>th</w:t>
            </w:r>
          </w:p>
        </w:tc>
        <w:tc>
          <w:tcPr>
            <w:tcW w:w="1011" w:type="pct"/>
          </w:tcPr>
          <w:p w:rsidR="00204834" w:rsidRPr="009A2ED6" w:rsidRDefault="00D83B08" w:rsidP="007C04B6">
            <w:pPr>
              <w:pStyle w:val="Default"/>
              <w:rPr>
                <w:sz w:val="22"/>
                <w:szCs w:val="22"/>
              </w:rPr>
            </w:pPr>
            <w:r>
              <w:rPr>
                <w:sz w:val="22"/>
                <w:szCs w:val="22"/>
              </w:rPr>
              <w:t xml:space="preserve">  </w:t>
            </w:r>
            <w:r w:rsidR="004F6AF5">
              <w:rPr>
                <w:sz w:val="22"/>
                <w:szCs w:val="22"/>
              </w:rPr>
              <w:t>5</w:t>
            </w:r>
            <w:r w:rsidR="00CA55B2" w:rsidRPr="009A2ED6">
              <w:rPr>
                <w:sz w:val="22"/>
                <w:szCs w:val="22"/>
              </w:rPr>
              <w:t>,0</w:t>
            </w:r>
            <w:r w:rsidR="00204834" w:rsidRPr="009A2ED6">
              <w:rPr>
                <w:sz w:val="22"/>
                <w:szCs w:val="22"/>
              </w:rPr>
              <w:t>00</w:t>
            </w:r>
            <w:r>
              <w:rPr>
                <w:sz w:val="22"/>
                <w:szCs w:val="22"/>
              </w:rPr>
              <w:t xml:space="preserve"> /-</w:t>
            </w:r>
          </w:p>
        </w:tc>
        <w:tc>
          <w:tcPr>
            <w:tcW w:w="960" w:type="pct"/>
          </w:tcPr>
          <w:p w:rsidR="00204834" w:rsidRPr="009A2ED6" w:rsidRDefault="00CA55B2" w:rsidP="007C04B6">
            <w:pPr>
              <w:pStyle w:val="Default"/>
              <w:rPr>
                <w:sz w:val="22"/>
                <w:szCs w:val="22"/>
              </w:rPr>
            </w:pPr>
            <w:r w:rsidRPr="009A2ED6">
              <w:rPr>
                <w:sz w:val="22"/>
                <w:szCs w:val="22"/>
              </w:rPr>
              <w:t xml:space="preserve">  2,0</w:t>
            </w:r>
            <w:r w:rsidR="00204834" w:rsidRPr="009A2ED6">
              <w:rPr>
                <w:sz w:val="22"/>
                <w:szCs w:val="22"/>
              </w:rPr>
              <w:t>00</w:t>
            </w:r>
            <w:r w:rsidR="00D83B08">
              <w:rPr>
                <w:sz w:val="22"/>
                <w:szCs w:val="22"/>
              </w:rPr>
              <w:t xml:space="preserve"> /-</w:t>
            </w:r>
          </w:p>
        </w:tc>
        <w:tc>
          <w:tcPr>
            <w:tcW w:w="1112" w:type="pct"/>
          </w:tcPr>
          <w:p w:rsidR="00204834" w:rsidRPr="009A2ED6" w:rsidRDefault="00D83B08" w:rsidP="007C04B6">
            <w:pPr>
              <w:pStyle w:val="Default"/>
              <w:rPr>
                <w:sz w:val="22"/>
                <w:szCs w:val="22"/>
              </w:rPr>
            </w:pPr>
            <w:r>
              <w:rPr>
                <w:sz w:val="22"/>
                <w:szCs w:val="22"/>
              </w:rPr>
              <w:t xml:space="preserve">  </w:t>
            </w:r>
            <w:r w:rsidR="00F337A8" w:rsidRPr="009A2ED6">
              <w:rPr>
                <w:sz w:val="22"/>
                <w:szCs w:val="22"/>
              </w:rPr>
              <w:t>1</w:t>
            </w:r>
            <w:r>
              <w:rPr>
                <w:sz w:val="22"/>
                <w:szCs w:val="22"/>
              </w:rPr>
              <w:t>,</w:t>
            </w:r>
            <w:r w:rsidR="00204834" w:rsidRPr="009A2ED6">
              <w:rPr>
                <w:sz w:val="22"/>
                <w:szCs w:val="22"/>
              </w:rPr>
              <w:t>500</w:t>
            </w:r>
            <w:r>
              <w:rPr>
                <w:sz w:val="22"/>
                <w:szCs w:val="22"/>
              </w:rPr>
              <w:t xml:space="preserve"> /-</w:t>
            </w:r>
          </w:p>
        </w:tc>
        <w:tc>
          <w:tcPr>
            <w:tcW w:w="1148" w:type="pct"/>
          </w:tcPr>
          <w:p w:rsidR="00204834" w:rsidRPr="009A2ED6" w:rsidRDefault="00B227F6" w:rsidP="007C04B6">
            <w:pPr>
              <w:pStyle w:val="Default"/>
              <w:rPr>
                <w:sz w:val="22"/>
                <w:szCs w:val="22"/>
              </w:rPr>
            </w:pPr>
            <w:r>
              <w:rPr>
                <w:sz w:val="22"/>
                <w:szCs w:val="22"/>
              </w:rPr>
              <w:t xml:space="preserve">  </w:t>
            </w:r>
            <w:r w:rsidR="00D14609" w:rsidRPr="009A2ED6">
              <w:rPr>
                <w:sz w:val="22"/>
                <w:szCs w:val="22"/>
              </w:rPr>
              <w:t>1</w:t>
            </w:r>
            <w:r>
              <w:rPr>
                <w:sz w:val="22"/>
                <w:szCs w:val="22"/>
              </w:rPr>
              <w:t>,</w:t>
            </w:r>
            <w:r w:rsidR="00204834" w:rsidRPr="009A2ED6">
              <w:rPr>
                <w:sz w:val="22"/>
                <w:szCs w:val="22"/>
              </w:rPr>
              <w:t>500</w:t>
            </w:r>
            <w:r>
              <w:rPr>
                <w:sz w:val="22"/>
                <w:szCs w:val="22"/>
              </w:rPr>
              <w:t xml:space="preserve"> /-</w:t>
            </w:r>
          </w:p>
        </w:tc>
      </w:tr>
      <w:tr w:rsidR="00204834" w:rsidTr="009C138A">
        <w:trPr>
          <w:trHeight w:val="256"/>
        </w:trPr>
        <w:tc>
          <w:tcPr>
            <w:tcW w:w="769" w:type="pct"/>
          </w:tcPr>
          <w:p w:rsidR="00204834" w:rsidRPr="009A2ED6" w:rsidRDefault="00204834" w:rsidP="007C04B6">
            <w:pPr>
              <w:pStyle w:val="Default"/>
              <w:rPr>
                <w:sz w:val="22"/>
                <w:szCs w:val="22"/>
              </w:rPr>
            </w:pPr>
            <w:r w:rsidRPr="009A2ED6">
              <w:rPr>
                <w:sz w:val="22"/>
                <w:szCs w:val="22"/>
              </w:rPr>
              <w:t>10</w:t>
            </w:r>
            <w:r w:rsidRPr="009A2ED6">
              <w:rPr>
                <w:sz w:val="22"/>
                <w:szCs w:val="22"/>
                <w:vertAlign w:val="superscript"/>
              </w:rPr>
              <w:t>th</w:t>
            </w:r>
          </w:p>
        </w:tc>
        <w:tc>
          <w:tcPr>
            <w:tcW w:w="1011" w:type="pct"/>
          </w:tcPr>
          <w:p w:rsidR="00204834" w:rsidRPr="009A2ED6" w:rsidRDefault="00D83B08" w:rsidP="007C04B6">
            <w:pPr>
              <w:pStyle w:val="Default"/>
              <w:rPr>
                <w:sz w:val="22"/>
                <w:szCs w:val="22"/>
              </w:rPr>
            </w:pPr>
            <w:r>
              <w:rPr>
                <w:sz w:val="22"/>
                <w:szCs w:val="22"/>
              </w:rPr>
              <w:t xml:space="preserve">  </w:t>
            </w:r>
            <w:r w:rsidR="00204834" w:rsidRPr="009A2ED6">
              <w:rPr>
                <w:sz w:val="22"/>
                <w:szCs w:val="22"/>
              </w:rPr>
              <w:t>5,000</w:t>
            </w:r>
            <w:r>
              <w:rPr>
                <w:sz w:val="22"/>
                <w:szCs w:val="22"/>
              </w:rPr>
              <w:t xml:space="preserve"> /-</w:t>
            </w:r>
          </w:p>
        </w:tc>
        <w:tc>
          <w:tcPr>
            <w:tcW w:w="960" w:type="pct"/>
          </w:tcPr>
          <w:p w:rsidR="00204834" w:rsidRPr="009A2ED6" w:rsidRDefault="00CA55B2" w:rsidP="007C04B6">
            <w:pPr>
              <w:pStyle w:val="Default"/>
              <w:rPr>
                <w:sz w:val="22"/>
                <w:szCs w:val="22"/>
              </w:rPr>
            </w:pPr>
            <w:r w:rsidRPr="009A2ED6">
              <w:rPr>
                <w:sz w:val="22"/>
                <w:szCs w:val="22"/>
              </w:rPr>
              <w:t xml:space="preserve">  2,0</w:t>
            </w:r>
            <w:r w:rsidR="00204834" w:rsidRPr="009A2ED6">
              <w:rPr>
                <w:sz w:val="22"/>
                <w:szCs w:val="22"/>
              </w:rPr>
              <w:t>00</w:t>
            </w:r>
            <w:r w:rsidR="00D83B08">
              <w:rPr>
                <w:sz w:val="22"/>
                <w:szCs w:val="22"/>
              </w:rPr>
              <w:t xml:space="preserve"> /-</w:t>
            </w:r>
          </w:p>
        </w:tc>
        <w:tc>
          <w:tcPr>
            <w:tcW w:w="1112" w:type="pct"/>
          </w:tcPr>
          <w:p w:rsidR="00204834" w:rsidRPr="009A2ED6" w:rsidRDefault="00D83B08" w:rsidP="007C04B6">
            <w:pPr>
              <w:pStyle w:val="Default"/>
              <w:rPr>
                <w:sz w:val="22"/>
                <w:szCs w:val="22"/>
              </w:rPr>
            </w:pPr>
            <w:r>
              <w:rPr>
                <w:sz w:val="22"/>
                <w:szCs w:val="22"/>
              </w:rPr>
              <w:t xml:space="preserve">  </w:t>
            </w:r>
            <w:r w:rsidR="00F337A8" w:rsidRPr="009A2ED6">
              <w:rPr>
                <w:sz w:val="22"/>
                <w:szCs w:val="22"/>
              </w:rPr>
              <w:t>1</w:t>
            </w:r>
            <w:r>
              <w:rPr>
                <w:sz w:val="22"/>
                <w:szCs w:val="22"/>
              </w:rPr>
              <w:t>,</w:t>
            </w:r>
            <w:r w:rsidR="00204834" w:rsidRPr="009A2ED6">
              <w:rPr>
                <w:sz w:val="22"/>
                <w:szCs w:val="22"/>
              </w:rPr>
              <w:t>500</w:t>
            </w:r>
            <w:r>
              <w:rPr>
                <w:sz w:val="22"/>
                <w:szCs w:val="22"/>
              </w:rPr>
              <w:t xml:space="preserve"> /-</w:t>
            </w:r>
          </w:p>
        </w:tc>
        <w:tc>
          <w:tcPr>
            <w:tcW w:w="1148" w:type="pct"/>
          </w:tcPr>
          <w:p w:rsidR="00204834" w:rsidRPr="009A2ED6" w:rsidRDefault="00B227F6" w:rsidP="007C04B6">
            <w:pPr>
              <w:pStyle w:val="Default"/>
              <w:rPr>
                <w:sz w:val="22"/>
                <w:szCs w:val="22"/>
              </w:rPr>
            </w:pPr>
            <w:r>
              <w:rPr>
                <w:sz w:val="22"/>
                <w:szCs w:val="22"/>
              </w:rPr>
              <w:t xml:space="preserve">  </w:t>
            </w:r>
            <w:r w:rsidR="00D14609" w:rsidRPr="009A2ED6">
              <w:rPr>
                <w:sz w:val="22"/>
                <w:szCs w:val="22"/>
              </w:rPr>
              <w:t>1</w:t>
            </w:r>
            <w:r>
              <w:rPr>
                <w:sz w:val="22"/>
                <w:szCs w:val="22"/>
              </w:rPr>
              <w:t>,</w:t>
            </w:r>
            <w:r w:rsidR="00204834" w:rsidRPr="009A2ED6">
              <w:rPr>
                <w:sz w:val="22"/>
                <w:szCs w:val="22"/>
              </w:rPr>
              <w:t>500</w:t>
            </w:r>
            <w:r>
              <w:rPr>
                <w:sz w:val="22"/>
                <w:szCs w:val="22"/>
              </w:rPr>
              <w:t xml:space="preserve"> /-</w:t>
            </w:r>
          </w:p>
        </w:tc>
      </w:tr>
      <w:tr w:rsidR="009C138A" w:rsidTr="009C138A">
        <w:trPr>
          <w:gridAfter w:val="3"/>
          <w:wAfter w:w="3220" w:type="pct"/>
          <w:trHeight w:val="256"/>
        </w:trPr>
        <w:tc>
          <w:tcPr>
            <w:tcW w:w="769" w:type="pct"/>
          </w:tcPr>
          <w:p w:rsidR="009C138A" w:rsidRPr="009A2ED6" w:rsidRDefault="009C138A" w:rsidP="007C04B6">
            <w:pPr>
              <w:pStyle w:val="Default"/>
              <w:rPr>
                <w:sz w:val="20"/>
                <w:szCs w:val="20"/>
              </w:rPr>
            </w:pPr>
            <w:r w:rsidRPr="009A2ED6">
              <w:rPr>
                <w:sz w:val="20"/>
                <w:szCs w:val="20"/>
              </w:rPr>
              <w:t>11</w:t>
            </w:r>
            <w:r w:rsidRPr="009A2ED6">
              <w:rPr>
                <w:sz w:val="20"/>
                <w:szCs w:val="20"/>
                <w:vertAlign w:val="superscript"/>
              </w:rPr>
              <w:t xml:space="preserve">th </w:t>
            </w:r>
          </w:p>
        </w:tc>
        <w:tc>
          <w:tcPr>
            <w:tcW w:w="1011" w:type="pct"/>
          </w:tcPr>
          <w:p w:rsidR="009C138A" w:rsidRPr="00387C1B" w:rsidRDefault="009C138A" w:rsidP="007C04B6">
            <w:pPr>
              <w:pStyle w:val="Default"/>
              <w:rPr>
                <w:sz w:val="22"/>
                <w:szCs w:val="22"/>
              </w:rPr>
            </w:pPr>
            <w:r w:rsidRPr="00387C1B">
              <w:rPr>
                <w:sz w:val="22"/>
                <w:szCs w:val="22"/>
              </w:rPr>
              <w:t xml:space="preserve">  4,000 /- </w:t>
            </w:r>
          </w:p>
        </w:tc>
      </w:tr>
      <w:tr w:rsidR="009C138A" w:rsidTr="009C138A">
        <w:trPr>
          <w:gridAfter w:val="3"/>
          <w:wAfter w:w="3220" w:type="pct"/>
          <w:trHeight w:val="256"/>
        </w:trPr>
        <w:tc>
          <w:tcPr>
            <w:tcW w:w="769" w:type="pct"/>
          </w:tcPr>
          <w:p w:rsidR="009C138A" w:rsidRPr="009A2ED6" w:rsidRDefault="009C138A" w:rsidP="004F6AF5">
            <w:pPr>
              <w:pStyle w:val="Default"/>
              <w:rPr>
                <w:sz w:val="22"/>
                <w:szCs w:val="22"/>
              </w:rPr>
            </w:pPr>
            <w:r>
              <w:rPr>
                <w:sz w:val="22"/>
                <w:szCs w:val="22"/>
              </w:rPr>
              <w:t>12</w:t>
            </w:r>
            <w:r w:rsidRPr="004F6AF5">
              <w:rPr>
                <w:sz w:val="22"/>
                <w:szCs w:val="22"/>
                <w:vertAlign w:val="superscript"/>
              </w:rPr>
              <w:t>th</w:t>
            </w:r>
          </w:p>
        </w:tc>
        <w:tc>
          <w:tcPr>
            <w:tcW w:w="1011" w:type="pct"/>
          </w:tcPr>
          <w:p w:rsidR="009C138A" w:rsidRPr="00387C1B" w:rsidRDefault="009C138A" w:rsidP="007C04B6">
            <w:pPr>
              <w:pStyle w:val="Default"/>
              <w:rPr>
                <w:sz w:val="22"/>
                <w:szCs w:val="22"/>
              </w:rPr>
            </w:pPr>
            <w:r w:rsidRPr="00387C1B">
              <w:rPr>
                <w:sz w:val="22"/>
                <w:szCs w:val="22"/>
              </w:rPr>
              <w:t xml:space="preserve">  4,000 /-</w:t>
            </w:r>
          </w:p>
        </w:tc>
      </w:tr>
      <w:tr w:rsidR="009C138A" w:rsidTr="009C138A">
        <w:trPr>
          <w:gridAfter w:val="3"/>
          <w:wAfter w:w="3220" w:type="pct"/>
          <w:trHeight w:val="256"/>
        </w:trPr>
        <w:tc>
          <w:tcPr>
            <w:tcW w:w="769" w:type="pct"/>
          </w:tcPr>
          <w:p w:rsidR="009C138A" w:rsidRPr="009A2ED6" w:rsidRDefault="009C138A" w:rsidP="007C04B6">
            <w:pPr>
              <w:pStyle w:val="Default"/>
              <w:rPr>
                <w:sz w:val="22"/>
                <w:szCs w:val="22"/>
              </w:rPr>
            </w:pPr>
            <w:r>
              <w:rPr>
                <w:sz w:val="22"/>
                <w:szCs w:val="22"/>
              </w:rPr>
              <w:t>13</w:t>
            </w:r>
            <w:r w:rsidRPr="004F6AF5">
              <w:rPr>
                <w:sz w:val="22"/>
                <w:szCs w:val="22"/>
                <w:vertAlign w:val="superscript"/>
              </w:rPr>
              <w:t>th</w:t>
            </w:r>
          </w:p>
        </w:tc>
        <w:tc>
          <w:tcPr>
            <w:tcW w:w="1011" w:type="pct"/>
          </w:tcPr>
          <w:p w:rsidR="009C138A" w:rsidRPr="009A2ED6" w:rsidRDefault="009C138A" w:rsidP="007C04B6">
            <w:pPr>
              <w:pStyle w:val="Default"/>
              <w:rPr>
                <w:sz w:val="22"/>
                <w:szCs w:val="22"/>
              </w:rPr>
            </w:pPr>
            <w:r>
              <w:rPr>
                <w:sz w:val="22"/>
                <w:szCs w:val="22"/>
              </w:rPr>
              <w:t xml:space="preserve">  3,000 /-</w:t>
            </w:r>
          </w:p>
        </w:tc>
      </w:tr>
      <w:tr w:rsidR="009C138A" w:rsidTr="009C138A">
        <w:trPr>
          <w:gridAfter w:val="3"/>
          <w:wAfter w:w="3220" w:type="pct"/>
          <w:trHeight w:val="245"/>
        </w:trPr>
        <w:tc>
          <w:tcPr>
            <w:tcW w:w="769" w:type="pct"/>
          </w:tcPr>
          <w:p w:rsidR="009C138A" w:rsidRPr="009A2ED6" w:rsidRDefault="009C138A" w:rsidP="007C04B6">
            <w:pPr>
              <w:pStyle w:val="Default"/>
              <w:rPr>
                <w:sz w:val="22"/>
                <w:szCs w:val="22"/>
              </w:rPr>
            </w:pPr>
            <w:r>
              <w:rPr>
                <w:sz w:val="22"/>
                <w:szCs w:val="22"/>
              </w:rPr>
              <w:t>14</w:t>
            </w:r>
            <w:r w:rsidRPr="004F6AF5">
              <w:rPr>
                <w:sz w:val="22"/>
                <w:szCs w:val="22"/>
                <w:vertAlign w:val="superscript"/>
              </w:rPr>
              <w:t>th</w:t>
            </w:r>
          </w:p>
        </w:tc>
        <w:tc>
          <w:tcPr>
            <w:tcW w:w="1011" w:type="pct"/>
          </w:tcPr>
          <w:p w:rsidR="009C138A" w:rsidRPr="009A2ED6" w:rsidRDefault="009C138A" w:rsidP="007C04B6">
            <w:pPr>
              <w:pStyle w:val="Default"/>
              <w:rPr>
                <w:sz w:val="22"/>
                <w:szCs w:val="22"/>
              </w:rPr>
            </w:pPr>
            <w:r>
              <w:rPr>
                <w:sz w:val="22"/>
                <w:szCs w:val="22"/>
              </w:rPr>
              <w:t xml:space="preserve">  3,000 /-</w:t>
            </w:r>
          </w:p>
        </w:tc>
      </w:tr>
      <w:tr w:rsidR="009C138A" w:rsidTr="009C138A">
        <w:trPr>
          <w:gridAfter w:val="3"/>
          <w:wAfter w:w="3220" w:type="pct"/>
          <w:trHeight w:val="256"/>
        </w:trPr>
        <w:tc>
          <w:tcPr>
            <w:tcW w:w="769" w:type="pct"/>
          </w:tcPr>
          <w:p w:rsidR="009C138A" w:rsidRPr="009A2ED6" w:rsidRDefault="009C138A" w:rsidP="007C04B6">
            <w:pPr>
              <w:pStyle w:val="Default"/>
              <w:rPr>
                <w:sz w:val="22"/>
                <w:szCs w:val="22"/>
              </w:rPr>
            </w:pPr>
            <w:r>
              <w:rPr>
                <w:sz w:val="22"/>
                <w:szCs w:val="22"/>
              </w:rPr>
              <w:t>15</w:t>
            </w:r>
            <w:r w:rsidRPr="004F6AF5">
              <w:rPr>
                <w:sz w:val="22"/>
                <w:szCs w:val="22"/>
                <w:vertAlign w:val="superscript"/>
              </w:rPr>
              <w:t>th</w:t>
            </w:r>
          </w:p>
        </w:tc>
        <w:tc>
          <w:tcPr>
            <w:tcW w:w="1011" w:type="pct"/>
          </w:tcPr>
          <w:p w:rsidR="009C138A" w:rsidRPr="009A2ED6" w:rsidRDefault="009C138A" w:rsidP="007C04B6">
            <w:pPr>
              <w:pStyle w:val="Default"/>
              <w:rPr>
                <w:sz w:val="22"/>
                <w:szCs w:val="22"/>
              </w:rPr>
            </w:pPr>
            <w:r>
              <w:rPr>
                <w:sz w:val="22"/>
                <w:szCs w:val="22"/>
              </w:rPr>
              <w:t xml:space="preserve">  3,000 /-</w:t>
            </w:r>
          </w:p>
        </w:tc>
      </w:tr>
      <w:tr w:rsidR="009C138A" w:rsidTr="009C138A">
        <w:trPr>
          <w:gridAfter w:val="3"/>
          <w:wAfter w:w="3220" w:type="pct"/>
          <w:trHeight w:val="266"/>
        </w:trPr>
        <w:tc>
          <w:tcPr>
            <w:tcW w:w="769" w:type="pct"/>
          </w:tcPr>
          <w:p w:rsidR="009C138A" w:rsidRPr="009A2ED6" w:rsidRDefault="009C138A" w:rsidP="007C04B6">
            <w:pPr>
              <w:pStyle w:val="Default"/>
              <w:rPr>
                <w:sz w:val="22"/>
                <w:szCs w:val="22"/>
              </w:rPr>
            </w:pPr>
            <w:r>
              <w:rPr>
                <w:sz w:val="22"/>
                <w:szCs w:val="22"/>
              </w:rPr>
              <w:t>16</w:t>
            </w:r>
            <w:r w:rsidRPr="004F6AF5">
              <w:rPr>
                <w:sz w:val="22"/>
                <w:szCs w:val="22"/>
                <w:vertAlign w:val="superscript"/>
              </w:rPr>
              <w:t>th</w:t>
            </w:r>
            <w:r>
              <w:rPr>
                <w:sz w:val="22"/>
                <w:szCs w:val="22"/>
              </w:rPr>
              <w:t xml:space="preserve"> </w:t>
            </w:r>
            <w:r>
              <w:rPr>
                <w:sz w:val="22"/>
                <w:szCs w:val="22"/>
                <w:vertAlign w:val="superscript"/>
              </w:rPr>
              <w:t xml:space="preserve"> </w:t>
            </w:r>
            <w:r>
              <w:rPr>
                <w:sz w:val="22"/>
                <w:szCs w:val="22"/>
              </w:rPr>
              <w:t>to 20</w:t>
            </w:r>
            <w:r w:rsidRPr="004F6AF5">
              <w:rPr>
                <w:sz w:val="22"/>
                <w:szCs w:val="22"/>
                <w:vertAlign w:val="superscript"/>
              </w:rPr>
              <w:t>th</w:t>
            </w:r>
            <w:r>
              <w:rPr>
                <w:sz w:val="22"/>
                <w:szCs w:val="22"/>
              </w:rPr>
              <w:t xml:space="preserve"> </w:t>
            </w:r>
          </w:p>
        </w:tc>
        <w:tc>
          <w:tcPr>
            <w:tcW w:w="1011" w:type="pct"/>
          </w:tcPr>
          <w:p w:rsidR="009C138A" w:rsidRPr="009A2ED6" w:rsidRDefault="009C138A" w:rsidP="007C04B6">
            <w:pPr>
              <w:pStyle w:val="Default"/>
              <w:rPr>
                <w:sz w:val="22"/>
                <w:szCs w:val="22"/>
              </w:rPr>
            </w:pPr>
            <w:r>
              <w:rPr>
                <w:sz w:val="22"/>
                <w:szCs w:val="22"/>
              </w:rPr>
              <w:t xml:space="preserve">  2,000 /-</w:t>
            </w:r>
            <w:r w:rsidR="00C731A7">
              <w:rPr>
                <w:sz w:val="22"/>
                <w:szCs w:val="22"/>
              </w:rPr>
              <w:t xml:space="preserve"> Each</w:t>
            </w:r>
          </w:p>
        </w:tc>
      </w:tr>
      <w:tr w:rsidR="00975614" w:rsidTr="009C138A">
        <w:trPr>
          <w:gridAfter w:val="3"/>
          <w:wAfter w:w="3220" w:type="pct"/>
          <w:trHeight w:val="266"/>
        </w:trPr>
        <w:tc>
          <w:tcPr>
            <w:tcW w:w="769" w:type="pct"/>
          </w:tcPr>
          <w:p w:rsidR="00975614" w:rsidRDefault="00975614" w:rsidP="007C04B6">
            <w:pPr>
              <w:pStyle w:val="Default"/>
              <w:rPr>
                <w:sz w:val="22"/>
                <w:szCs w:val="22"/>
              </w:rPr>
            </w:pPr>
            <w:r>
              <w:rPr>
                <w:sz w:val="22"/>
                <w:szCs w:val="22"/>
              </w:rPr>
              <w:t>21</w:t>
            </w:r>
            <w:r w:rsidRPr="00975614">
              <w:rPr>
                <w:sz w:val="22"/>
                <w:szCs w:val="22"/>
                <w:vertAlign w:val="superscript"/>
              </w:rPr>
              <w:t>st</w:t>
            </w:r>
            <w:r>
              <w:rPr>
                <w:sz w:val="22"/>
                <w:szCs w:val="22"/>
              </w:rPr>
              <w:t xml:space="preserve"> &amp; 22</w:t>
            </w:r>
            <w:r w:rsidRPr="00975614">
              <w:rPr>
                <w:sz w:val="22"/>
                <w:szCs w:val="22"/>
                <w:vertAlign w:val="superscript"/>
              </w:rPr>
              <w:t>nd</w:t>
            </w:r>
            <w:r>
              <w:rPr>
                <w:sz w:val="22"/>
                <w:szCs w:val="22"/>
              </w:rPr>
              <w:t xml:space="preserve"> </w:t>
            </w:r>
          </w:p>
        </w:tc>
        <w:tc>
          <w:tcPr>
            <w:tcW w:w="1011" w:type="pct"/>
          </w:tcPr>
          <w:p w:rsidR="00975614" w:rsidRDefault="00975614" w:rsidP="007C04B6">
            <w:pPr>
              <w:pStyle w:val="Default"/>
              <w:rPr>
                <w:sz w:val="22"/>
                <w:szCs w:val="22"/>
              </w:rPr>
            </w:pPr>
            <w:r>
              <w:rPr>
                <w:sz w:val="22"/>
                <w:szCs w:val="22"/>
              </w:rPr>
              <w:t xml:space="preserve">  1,500/-</w:t>
            </w:r>
            <w:r w:rsidR="00C731A7">
              <w:rPr>
                <w:sz w:val="22"/>
                <w:szCs w:val="22"/>
              </w:rPr>
              <w:t xml:space="preserve"> </w:t>
            </w:r>
            <w:r>
              <w:rPr>
                <w:sz w:val="22"/>
                <w:szCs w:val="22"/>
              </w:rPr>
              <w:t xml:space="preserve"> Each</w:t>
            </w:r>
          </w:p>
        </w:tc>
      </w:tr>
    </w:tbl>
    <w:p w:rsidR="0058705F" w:rsidRDefault="0058705F">
      <w:pPr>
        <w:rPr>
          <w:b/>
          <w:sz w:val="28"/>
          <w:szCs w:val="28"/>
        </w:rPr>
      </w:pPr>
    </w:p>
    <w:p w:rsidR="006A60AF" w:rsidRDefault="006A60AF" w:rsidP="006A60AF">
      <w:pPr>
        <w:jc w:val="center"/>
        <w:rPr>
          <w:b/>
          <w:sz w:val="28"/>
          <w:szCs w:val="28"/>
        </w:rPr>
      </w:pPr>
      <w:r>
        <w:rPr>
          <w:b/>
          <w:sz w:val="28"/>
          <w:szCs w:val="28"/>
        </w:rPr>
        <w:t>Age Group Prizes</w:t>
      </w:r>
    </w:p>
    <w:tbl>
      <w:tblPr>
        <w:tblStyle w:val="TableGrid"/>
        <w:tblW w:w="0" w:type="auto"/>
        <w:tblLook w:val="04A0" w:firstRow="1" w:lastRow="0" w:firstColumn="1" w:lastColumn="0" w:noHBand="0" w:noVBand="1"/>
      </w:tblPr>
      <w:tblGrid>
        <w:gridCol w:w="1143"/>
        <w:gridCol w:w="4684"/>
      </w:tblGrid>
      <w:tr w:rsidR="006A60AF" w:rsidRPr="00B77801" w:rsidTr="006A60AF">
        <w:trPr>
          <w:trHeight w:val="347"/>
        </w:trPr>
        <w:tc>
          <w:tcPr>
            <w:tcW w:w="0" w:type="auto"/>
          </w:tcPr>
          <w:p w:rsidR="006A60AF" w:rsidRPr="009A2ED6" w:rsidRDefault="006A60AF">
            <w:pPr>
              <w:rPr>
                <w:bCs/>
                <w:sz w:val="24"/>
                <w:szCs w:val="24"/>
              </w:rPr>
            </w:pPr>
            <w:r w:rsidRPr="009A2ED6">
              <w:rPr>
                <w:bCs/>
                <w:sz w:val="24"/>
                <w:szCs w:val="24"/>
              </w:rPr>
              <w:t>Under-7</w:t>
            </w:r>
          </w:p>
        </w:tc>
        <w:tc>
          <w:tcPr>
            <w:tcW w:w="0" w:type="auto"/>
          </w:tcPr>
          <w:p w:rsidR="006A60AF" w:rsidRPr="009A2ED6" w:rsidRDefault="006A60AF">
            <w:pPr>
              <w:rPr>
                <w:bCs/>
                <w:sz w:val="24"/>
                <w:szCs w:val="24"/>
              </w:rPr>
            </w:pPr>
            <w:r w:rsidRPr="009A2ED6">
              <w:rPr>
                <w:bCs/>
                <w:sz w:val="24"/>
                <w:szCs w:val="24"/>
              </w:rPr>
              <w:t>Boys-5 Mementoes    &amp;     Girls -5 Mementoes</w:t>
            </w:r>
          </w:p>
        </w:tc>
      </w:tr>
      <w:tr w:rsidR="006A60AF" w:rsidRPr="00B77801" w:rsidTr="006A60AF">
        <w:trPr>
          <w:trHeight w:val="357"/>
        </w:trPr>
        <w:tc>
          <w:tcPr>
            <w:tcW w:w="0" w:type="auto"/>
          </w:tcPr>
          <w:p w:rsidR="006A60AF" w:rsidRPr="009A2ED6" w:rsidRDefault="006A60AF">
            <w:pPr>
              <w:rPr>
                <w:bCs/>
                <w:sz w:val="24"/>
                <w:szCs w:val="24"/>
              </w:rPr>
            </w:pPr>
            <w:r w:rsidRPr="009A2ED6">
              <w:rPr>
                <w:bCs/>
                <w:sz w:val="24"/>
                <w:szCs w:val="24"/>
              </w:rPr>
              <w:t>Under-9</w:t>
            </w:r>
          </w:p>
        </w:tc>
        <w:tc>
          <w:tcPr>
            <w:tcW w:w="0" w:type="auto"/>
          </w:tcPr>
          <w:p w:rsidR="006A60AF" w:rsidRPr="009A2ED6" w:rsidRDefault="006A60AF">
            <w:pPr>
              <w:rPr>
                <w:bCs/>
                <w:sz w:val="24"/>
                <w:szCs w:val="24"/>
              </w:rPr>
            </w:pPr>
            <w:r w:rsidRPr="009A2ED6">
              <w:rPr>
                <w:bCs/>
                <w:sz w:val="24"/>
                <w:szCs w:val="24"/>
              </w:rPr>
              <w:t>Boys-5 Mementoes    &amp;     Girls -5 Mementoes</w:t>
            </w:r>
          </w:p>
        </w:tc>
      </w:tr>
      <w:tr w:rsidR="006A60AF" w:rsidRPr="00B77801" w:rsidTr="006A60AF">
        <w:trPr>
          <w:trHeight w:val="357"/>
        </w:trPr>
        <w:tc>
          <w:tcPr>
            <w:tcW w:w="0" w:type="auto"/>
          </w:tcPr>
          <w:p w:rsidR="006A60AF" w:rsidRPr="009A2ED6" w:rsidRDefault="006A60AF">
            <w:pPr>
              <w:rPr>
                <w:bCs/>
                <w:sz w:val="24"/>
                <w:szCs w:val="24"/>
              </w:rPr>
            </w:pPr>
            <w:r w:rsidRPr="009A2ED6">
              <w:rPr>
                <w:bCs/>
                <w:sz w:val="24"/>
                <w:szCs w:val="24"/>
              </w:rPr>
              <w:t>Under-11</w:t>
            </w:r>
          </w:p>
        </w:tc>
        <w:tc>
          <w:tcPr>
            <w:tcW w:w="0" w:type="auto"/>
          </w:tcPr>
          <w:p w:rsidR="006A60AF" w:rsidRPr="009A2ED6" w:rsidRDefault="006A60AF">
            <w:pPr>
              <w:rPr>
                <w:bCs/>
                <w:sz w:val="24"/>
                <w:szCs w:val="24"/>
              </w:rPr>
            </w:pPr>
            <w:r w:rsidRPr="009A2ED6">
              <w:rPr>
                <w:bCs/>
                <w:sz w:val="24"/>
                <w:szCs w:val="24"/>
              </w:rPr>
              <w:t>Boys-5 Mementoes    &amp;     Girls -5 Mementoes</w:t>
            </w:r>
          </w:p>
        </w:tc>
      </w:tr>
      <w:tr w:rsidR="006A60AF" w:rsidRPr="00B77801" w:rsidTr="006A60AF">
        <w:trPr>
          <w:trHeight w:val="357"/>
        </w:trPr>
        <w:tc>
          <w:tcPr>
            <w:tcW w:w="0" w:type="auto"/>
          </w:tcPr>
          <w:p w:rsidR="006A60AF" w:rsidRPr="009A2ED6" w:rsidRDefault="006A60AF">
            <w:pPr>
              <w:rPr>
                <w:bCs/>
                <w:sz w:val="24"/>
                <w:szCs w:val="24"/>
              </w:rPr>
            </w:pPr>
            <w:r w:rsidRPr="009A2ED6">
              <w:rPr>
                <w:bCs/>
                <w:sz w:val="24"/>
                <w:szCs w:val="24"/>
              </w:rPr>
              <w:t>Under-13</w:t>
            </w:r>
          </w:p>
        </w:tc>
        <w:tc>
          <w:tcPr>
            <w:tcW w:w="0" w:type="auto"/>
          </w:tcPr>
          <w:p w:rsidR="006A60AF" w:rsidRPr="009A2ED6" w:rsidRDefault="006A60AF">
            <w:pPr>
              <w:rPr>
                <w:bCs/>
                <w:sz w:val="24"/>
                <w:szCs w:val="24"/>
              </w:rPr>
            </w:pPr>
            <w:r w:rsidRPr="009A2ED6">
              <w:rPr>
                <w:bCs/>
                <w:sz w:val="24"/>
                <w:szCs w:val="24"/>
              </w:rPr>
              <w:t>Boys-5 Mementoes    &amp;     Girls -5 Mementoes</w:t>
            </w:r>
          </w:p>
        </w:tc>
      </w:tr>
      <w:tr w:rsidR="006A60AF" w:rsidRPr="00B77801" w:rsidTr="006A60AF">
        <w:trPr>
          <w:trHeight w:val="357"/>
        </w:trPr>
        <w:tc>
          <w:tcPr>
            <w:tcW w:w="0" w:type="auto"/>
          </w:tcPr>
          <w:p w:rsidR="006A60AF" w:rsidRPr="009A2ED6" w:rsidRDefault="006A60AF">
            <w:pPr>
              <w:rPr>
                <w:bCs/>
                <w:sz w:val="24"/>
                <w:szCs w:val="24"/>
              </w:rPr>
            </w:pPr>
            <w:r w:rsidRPr="009A2ED6">
              <w:rPr>
                <w:bCs/>
                <w:sz w:val="24"/>
                <w:szCs w:val="24"/>
              </w:rPr>
              <w:t>Under-15</w:t>
            </w:r>
          </w:p>
        </w:tc>
        <w:tc>
          <w:tcPr>
            <w:tcW w:w="0" w:type="auto"/>
          </w:tcPr>
          <w:p w:rsidR="006A60AF" w:rsidRPr="009A2ED6" w:rsidRDefault="006A60AF">
            <w:pPr>
              <w:rPr>
                <w:bCs/>
                <w:sz w:val="24"/>
                <w:szCs w:val="24"/>
              </w:rPr>
            </w:pPr>
            <w:r w:rsidRPr="009A2ED6">
              <w:rPr>
                <w:bCs/>
                <w:sz w:val="24"/>
                <w:szCs w:val="24"/>
              </w:rPr>
              <w:t>Boys-5 Mementoes    &amp;     Girls -5 Mementoes</w:t>
            </w:r>
          </w:p>
        </w:tc>
      </w:tr>
    </w:tbl>
    <w:p w:rsidR="006A60AF" w:rsidRDefault="006A60AF">
      <w:pPr>
        <w:rPr>
          <w:b/>
          <w:sz w:val="28"/>
          <w:szCs w:val="28"/>
        </w:rPr>
      </w:pPr>
    </w:p>
    <w:p w:rsidR="0058705F" w:rsidRDefault="006A60AF">
      <w:pPr>
        <w:rPr>
          <w:b/>
          <w:sz w:val="28"/>
          <w:szCs w:val="28"/>
        </w:rPr>
      </w:pPr>
      <w:r>
        <w:rPr>
          <w:b/>
          <w:sz w:val="28"/>
          <w:szCs w:val="28"/>
        </w:rPr>
        <w:t>Consolation prizes</w:t>
      </w:r>
    </w:p>
    <w:tbl>
      <w:tblPr>
        <w:tblStyle w:val="TableGrid"/>
        <w:tblW w:w="0" w:type="auto"/>
        <w:tblLook w:val="04A0" w:firstRow="1" w:lastRow="0" w:firstColumn="1" w:lastColumn="0" w:noHBand="0" w:noVBand="1"/>
      </w:tblPr>
      <w:tblGrid>
        <w:gridCol w:w="3192"/>
        <w:gridCol w:w="3192"/>
        <w:gridCol w:w="3192"/>
      </w:tblGrid>
      <w:tr w:rsidR="006A60AF" w:rsidRPr="00B77801" w:rsidTr="006A60AF">
        <w:tc>
          <w:tcPr>
            <w:tcW w:w="3192" w:type="dxa"/>
          </w:tcPr>
          <w:p w:rsidR="006A60AF" w:rsidRPr="009A2ED6" w:rsidRDefault="006A60AF">
            <w:pPr>
              <w:rPr>
                <w:bCs/>
                <w:sz w:val="24"/>
                <w:szCs w:val="24"/>
              </w:rPr>
            </w:pPr>
            <w:r w:rsidRPr="009A2ED6">
              <w:rPr>
                <w:bCs/>
                <w:sz w:val="24"/>
                <w:szCs w:val="24"/>
              </w:rPr>
              <w:t>Best Veteran(55+)</w:t>
            </w:r>
          </w:p>
        </w:tc>
        <w:tc>
          <w:tcPr>
            <w:tcW w:w="3192" w:type="dxa"/>
          </w:tcPr>
          <w:p w:rsidR="006A60AF" w:rsidRPr="009A2ED6" w:rsidRDefault="006A60AF">
            <w:pPr>
              <w:rPr>
                <w:bCs/>
                <w:sz w:val="24"/>
                <w:szCs w:val="24"/>
              </w:rPr>
            </w:pPr>
            <w:r w:rsidRPr="009A2ED6">
              <w:rPr>
                <w:bCs/>
                <w:sz w:val="24"/>
                <w:szCs w:val="24"/>
              </w:rPr>
              <w:t>1</w:t>
            </w:r>
            <w:r w:rsidRPr="009A2ED6">
              <w:rPr>
                <w:bCs/>
                <w:sz w:val="24"/>
                <w:szCs w:val="24"/>
                <w:vertAlign w:val="superscript"/>
              </w:rPr>
              <w:t>st</w:t>
            </w:r>
            <w:r w:rsidRPr="009A2ED6">
              <w:rPr>
                <w:bCs/>
                <w:sz w:val="24"/>
                <w:szCs w:val="24"/>
              </w:rPr>
              <w:t xml:space="preserve"> prize</w:t>
            </w:r>
            <w:r w:rsidR="002B300E">
              <w:rPr>
                <w:bCs/>
                <w:sz w:val="24"/>
                <w:szCs w:val="24"/>
              </w:rPr>
              <w:t xml:space="preserve"> - 2,000 /-</w:t>
            </w:r>
          </w:p>
        </w:tc>
        <w:tc>
          <w:tcPr>
            <w:tcW w:w="3192" w:type="dxa"/>
          </w:tcPr>
          <w:p w:rsidR="006A60AF" w:rsidRPr="009A2ED6" w:rsidRDefault="002B300E">
            <w:pPr>
              <w:rPr>
                <w:bCs/>
                <w:sz w:val="24"/>
                <w:szCs w:val="24"/>
              </w:rPr>
            </w:pPr>
            <w:r>
              <w:rPr>
                <w:bCs/>
                <w:sz w:val="24"/>
                <w:szCs w:val="24"/>
              </w:rPr>
              <w:t>2</w:t>
            </w:r>
            <w:r w:rsidRPr="002B300E">
              <w:rPr>
                <w:bCs/>
                <w:sz w:val="24"/>
                <w:szCs w:val="24"/>
                <w:vertAlign w:val="superscript"/>
              </w:rPr>
              <w:t>nd</w:t>
            </w:r>
            <w:r>
              <w:rPr>
                <w:bCs/>
                <w:sz w:val="24"/>
                <w:szCs w:val="24"/>
              </w:rPr>
              <w:t xml:space="preserve"> prize -</w:t>
            </w:r>
            <w:r w:rsidR="009C607D">
              <w:rPr>
                <w:bCs/>
                <w:sz w:val="24"/>
                <w:szCs w:val="24"/>
              </w:rPr>
              <w:t xml:space="preserve"> </w:t>
            </w:r>
            <w:r>
              <w:rPr>
                <w:bCs/>
                <w:sz w:val="24"/>
                <w:szCs w:val="24"/>
              </w:rPr>
              <w:t>1,5</w:t>
            </w:r>
            <w:r w:rsidR="006A60AF" w:rsidRPr="009A2ED6">
              <w:rPr>
                <w:bCs/>
                <w:sz w:val="24"/>
                <w:szCs w:val="24"/>
              </w:rPr>
              <w:t>00</w:t>
            </w:r>
            <w:r w:rsidR="00926B9E">
              <w:rPr>
                <w:bCs/>
                <w:sz w:val="24"/>
                <w:szCs w:val="24"/>
              </w:rPr>
              <w:t xml:space="preserve"> /-</w:t>
            </w:r>
          </w:p>
        </w:tc>
      </w:tr>
      <w:tr w:rsidR="005D321D" w:rsidRPr="00B77801" w:rsidTr="006A60AF">
        <w:tc>
          <w:tcPr>
            <w:tcW w:w="3192" w:type="dxa"/>
          </w:tcPr>
          <w:p w:rsidR="005D321D" w:rsidRPr="009A2ED6" w:rsidRDefault="005D321D">
            <w:pPr>
              <w:rPr>
                <w:bCs/>
                <w:sz w:val="24"/>
                <w:szCs w:val="24"/>
              </w:rPr>
            </w:pPr>
            <w:r w:rsidRPr="009A2ED6">
              <w:rPr>
                <w:bCs/>
                <w:sz w:val="24"/>
                <w:szCs w:val="24"/>
              </w:rPr>
              <w:t>Best Local Player</w:t>
            </w:r>
          </w:p>
        </w:tc>
        <w:tc>
          <w:tcPr>
            <w:tcW w:w="3192" w:type="dxa"/>
          </w:tcPr>
          <w:p w:rsidR="005D321D" w:rsidRPr="009A2ED6" w:rsidRDefault="005D321D">
            <w:pPr>
              <w:rPr>
                <w:bCs/>
                <w:sz w:val="24"/>
                <w:szCs w:val="24"/>
              </w:rPr>
            </w:pPr>
            <w:r w:rsidRPr="009A2ED6">
              <w:rPr>
                <w:bCs/>
                <w:sz w:val="24"/>
                <w:szCs w:val="24"/>
              </w:rPr>
              <w:t>1</w:t>
            </w:r>
            <w:r w:rsidRPr="009A2ED6">
              <w:rPr>
                <w:bCs/>
                <w:sz w:val="24"/>
                <w:szCs w:val="24"/>
                <w:vertAlign w:val="superscript"/>
              </w:rPr>
              <w:t>st</w:t>
            </w:r>
            <w:r w:rsidRPr="009A2ED6">
              <w:rPr>
                <w:bCs/>
                <w:sz w:val="24"/>
                <w:szCs w:val="24"/>
              </w:rPr>
              <w:t xml:space="preserve"> prize</w:t>
            </w:r>
            <w:r w:rsidR="0094655B">
              <w:rPr>
                <w:bCs/>
                <w:sz w:val="24"/>
                <w:szCs w:val="24"/>
              </w:rPr>
              <w:t xml:space="preserve">  - 2,0</w:t>
            </w:r>
            <w:r>
              <w:rPr>
                <w:bCs/>
                <w:sz w:val="24"/>
                <w:szCs w:val="24"/>
              </w:rPr>
              <w:t>00/-</w:t>
            </w:r>
          </w:p>
        </w:tc>
        <w:tc>
          <w:tcPr>
            <w:tcW w:w="3192" w:type="dxa"/>
          </w:tcPr>
          <w:p w:rsidR="005D321D" w:rsidRPr="009A2ED6" w:rsidRDefault="005D321D">
            <w:pPr>
              <w:rPr>
                <w:bCs/>
                <w:sz w:val="24"/>
                <w:szCs w:val="24"/>
              </w:rPr>
            </w:pPr>
            <w:r>
              <w:rPr>
                <w:bCs/>
                <w:sz w:val="24"/>
                <w:szCs w:val="24"/>
              </w:rPr>
              <w:t>2nd prize  - 1</w:t>
            </w:r>
            <w:r w:rsidR="0094655B">
              <w:rPr>
                <w:bCs/>
                <w:sz w:val="24"/>
                <w:szCs w:val="24"/>
              </w:rPr>
              <w:t>,</w:t>
            </w:r>
            <w:r>
              <w:rPr>
                <w:bCs/>
                <w:sz w:val="24"/>
                <w:szCs w:val="24"/>
              </w:rPr>
              <w:t>500/-</w:t>
            </w:r>
          </w:p>
        </w:tc>
      </w:tr>
      <w:tr w:rsidR="0094655B" w:rsidRPr="00B77801" w:rsidTr="006A60AF">
        <w:tc>
          <w:tcPr>
            <w:tcW w:w="3192" w:type="dxa"/>
          </w:tcPr>
          <w:p w:rsidR="0094655B" w:rsidRPr="009A2ED6" w:rsidRDefault="0094655B">
            <w:pPr>
              <w:rPr>
                <w:bCs/>
                <w:sz w:val="24"/>
                <w:szCs w:val="24"/>
              </w:rPr>
            </w:pPr>
            <w:r>
              <w:rPr>
                <w:bCs/>
                <w:sz w:val="24"/>
                <w:szCs w:val="24"/>
              </w:rPr>
              <w:t>Best Women(Above 18</w:t>
            </w:r>
            <w:r w:rsidR="00D535D3">
              <w:rPr>
                <w:bCs/>
                <w:sz w:val="24"/>
                <w:szCs w:val="24"/>
              </w:rPr>
              <w:t>yrs</w:t>
            </w:r>
            <w:r>
              <w:rPr>
                <w:bCs/>
                <w:sz w:val="24"/>
                <w:szCs w:val="24"/>
              </w:rPr>
              <w:t>)</w:t>
            </w:r>
          </w:p>
        </w:tc>
        <w:tc>
          <w:tcPr>
            <w:tcW w:w="3192" w:type="dxa"/>
          </w:tcPr>
          <w:p w:rsidR="0094655B" w:rsidRPr="009A2ED6" w:rsidRDefault="0094655B">
            <w:pPr>
              <w:rPr>
                <w:bCs/>
                <w:sz w:val="24"/>
                <w:szCs w:val="24"/>
              </w:rPr>
            </w:pPr>
            <w:r>
              <w:rPr>
                <w:bCs/>
                <w:sz w:val="24"/>
                <w:szCs w:val="24"/>
              </w:rPr>
              <w:t>1</w:t>
            </w:r>
            <w:r w:rsidRPr="0094655B">
              <w:rPr>
                <w:bCs/>
                <w:sz w:val="24"/>
                <w:szCs w:val="24"/>
                <w:vertAlign w:val="superscript"/>
              </w:rPr>
              <w:t>st</w:t>
            </w:r>
            <w:r>
              <w:rPr>
                <w:bCs/>
                <w:sz w:val="24"/>
                <w:szCs w:val="24"/>
              </w:rPr>
              <w:t xml:space="preserve"> prize -  2,100/-</w:t>
            </w:r>
          </w:p>
        </w:tc>
        <w:tc>
          <w:tcPr>
            <w:tcW w:w="3192" w:type="dxa"/>
          </w:tcPr>
          <w:p w:rsidR="0094655B" w:rsidRDefault="00E4506C">
            <w:pPr>
              <w:rPr>
                <w:bCs/>
                <w:sz w:val="24"/>
                <w:szCs w:val="24"/>
              </w:rPr>
            </w:pPr>
            <w:r>
              <w:rPr>
                <w:bCs/>
                <w:sz w:val="24"/>
                <w:szCs w:val="24"/>
              </w:rPr>
              <w:t>------------</w:t>
            </w:r>
          </w:p>
        </w:tc>
      </w:tr>
      <w:tr w:rsidR="00E4506C" w:rsidRPr="00B77801" w:rsidTr="006A60AF">
        <w:tc>
          <w:tcPr>
            <w:tcW w:w="3192" w:type="dxa"/>
          </w:tcPr>
          <w:p w:rsidR="00E4506C" w:rsidRPr="009A2ED6" w:rsidRDefault="00E4506C" w:rsidP="00A71FE0">
            <w:pPr>
              <w:rPr>
                <w:bCs/>
                <w:sz w:val="24"/>
                <w:szCs w:val="24"/>
              </w:rPr>
            </w:pPr>
            <w:r w:rsidRPr="009A2ED6">
              <w:rPr>
                <w:bCs/>
                <w:sz w:val="24"/>
                <w:szCs w:val="24"/>
              </w:rPr>
              <w:t>Best Physically Handicapped</w:t>
            </w:r>
          </w:p>
        </w:tc>
        <w:tc>
          <w:tcPr>
            <w:tcW w:w="3192" w:type="dxa"/>
          </w:tcPr>
          <w:p w:rsidR="00E4506C" w:rsidRPr="009A2ED6" w:rsidRDefault="00E4506C" w:rsidP="00A71FE0">
            <w:pPr>
              <w:rPr>
                <w:bCs/>
                <w:sz w:val="24"/>
                <w:szCs w:val="24"/>
              </w:rPr>
            </w:pPr>
            <w:r w:rsidRPr="009A2ED6">
              <w:rPr>
                <w:bCs/>
                <w:sz w:val="24"/>
                <w:szCs w:val="24"/>
              </w:rPr>
              <w:t>1</w:t>
            </w:r>
            <w:r w:rsidRPr="009A2ED6">
              <w:rPr>
                <w:bCs/>
                <w:sz w:val="24"/>
                <w:szCs w:val="24"/>
                <w:vertAlign w:val="superscript"/>
              </w:rPr>
              <w:t>st</w:t>
            </w:r>
            <w:r w:rsidRPr="009A2ED6">
              <w:rPr>
                <w:bCs/>
                <w:sz w:val="24"/>
                <w:szCs w:val="24"/>
              </w:rPr>
              <w:t xml:space="preserve"> prize</w:t>
            </w:r>
            <w:r>
              <w:rPr>
                <w:bCs/>
                <w:sz w:val="24"/>
                <w:szCs w:val="24"/>
              </w:rPr>
              <w:t xml:space="preserve">  - 1,000 /-</w:t>
            </w:r>
          </w:p>
        </w:tc>
        <w:tc>
          <w:tcPr>
            <w:tcW w:w="3192" w:type="dxa"/>
          </w:tcPr>
          <w:p w:rsidR="00E4506C" w:rsidRDefault="00E4506C">
            <w:pPr>
              <w:rPr>
                <w:bCs/>
                <w:sz w:val="24"/>
                <w:szCs w:val="24"/>
              </w:rPr>
            </w:pPr>
            <w:r>
              <w:rPr>
                <w:bCs/>
                <w:sz w:val="24"/>
                <w:szCs w:val="24"/>
              </w:rPr>
              <w:t>------------</w:t>
            </w:r>
          </w:p>
        </w:tc>
      </w:tr>
    </w:tbl>
    <w:p w:rsidR="00B77801" w:rsidRDefault="00B77801">
      <w:pPr>
        <w:rPr>
          <w:b/>
          <w:sz w:val="28"/>
          <w:szCs w:val="28"/>
        </w:rPr>
      </w:pPr>
    </w:p>
    <w:p w:rsidR="00076B98" w:rsidRPr="00382ECC" w:rsidRDefault="00076B98">
      <w:pPr>
        <w:rPr>
          <w:bCs/>
          <w:sz w:val="24"/>
          <w:szCs w:val="24"/>
        </w:rPr>
      </w:pPr>
    </w:p>
    <w:p w:rsidR="00076B98" w:rsidRPr="00382ECC" w:rsidRDefault="00076B98" w:rsidP="00076B98">
      <w:pPr>
        <w:jc w:val="center"/>
        <w:rPr>
          <w:b/>
          <w:sz w:val="24"/>
          <w:szCs w:val="24"/>
        </w:rPr>
      </w:pPr>
      <w:r w:rsidRPr="00382ECC">
        <w:rPr>
          <w:b/>
          <w:sz w:val="24"/>
          <w:szCs w:val="24"/>
        </w:rPr>
        <w:t>Indian Income Tax Act and Rules will be applicable</w:t>
      </w:r>
    </w:p>
    <w:p w:rsidR="00076B98" w:rsidRPr="00382ECC" w:rsidRDefault="00076B98" w:rsidP="00076B98">
      <w:pPr>
        <w:jc w:val="center"/>
        <w:rPr>
          <w:bCs/>
          <w:sz w:val="24"/>
          <w:szCs w:val="24"/>
        </w:rPr>
      </w:pPr>
      <w:r w:rsidRPr="00382ECC">
        <w:rPr>
          <w:b/>
          <w:sz w:val="24"/>
          <w:szCs w:val="24"/>
        </w:rPr>
        <w:t>Please Note that one player will be given one (Higher) prize only</w:t>
      </w:r>
    </w:p>
    <w:p w:rsidR="00EF4B5D" w:rsidRDefault="00EF4B5D" w:rsidP="00EF4B5D">
      <w:pPr>
        <w:rPr>
          <w:b/>
          <w:sz w:val="28"/>
          <w:szCs w:val="28"/>
        </w:rPr>
      </w:pPr>
    </w:p>
    <w:p w:rsidR="00530E02" w:rsidRDefault="00530E02" w:rsidP="00EF4B5D">
      <w:pPr>
        <w:rPr>
          <w:b/>
          <w:sz w:val="26"/>
          <w:szCs w:val="26"/>
        </w:rPr>
      </w:pPr>
    </w:p>
    <w:p w:rsidR="00EF4B5D" w:rsidRPr="006A0882" w:rsidRDefault="00EF4B5D" w:rsidP="00EF4B5D">
      <w:pPr>
        <w:rPr>
          <w:b/>
          <w:sz w:val="24"/>
          <w:szCs w:val="24"/>
        </w:rPr>
      </w:pPr>
      <w:r w:rsidRPr="00775DAB">
        <w:rPr>
          <w:b/>
          <w:i/>
          <w:iCs/>
          <w:color w:val="FFFFFF" w:themeColor="background1"/>
          <w:sz w:val="30"/>
          <w:szCs w:val="30"/>
          <w:highlight w:val="black"/>
          <w:u w:val="single"/>
        </w:rPr>
        <w:t>Tournament schedule</w:t>
      </w:r>
      <w:proofErr w:type="gramStart"/>
      <w:r w:rsidRPr="00775DAB">
        <w:rPr>
          <w:b/>
          <w:i/>
          <w:iCs/>
          <w:color w:val="FFFFFF" w:themeColor="background1"/>
          <w:sz w:val="30"/>
          <w:szCs w:val="30"/>
          <w:highlight w:val="black"/>
          <w:u w:val="single"/>
        </w:rPr>
        <w:t>:</w:t>
      </w:r>
      <w:r w:rsidRPr="008735EF">
        <w:rPr>
          <w:b/>
          <w:i/>
          <w:iCs/>
          <w:color w:val="FFFFFF" w:themeColor="background1"/>
          <w:sz w:val="30"/>
          <w:szCs w:val="30"/>
          <w:highlight w:val="black"/>
        </w:rPr>
        <w:t>-</w:t>
      </w:r>
      <w:proofErr w:type="gramEnd"/>
      <w:r w:rsidRPr="008735EF">
        <w:rPr>
          <w:b/>
          <w:i/>
          <w:iCs/>
          <w:sz w:val="26"/>
          <w:szCs w:val="26"/>
        </w:rPr>
        <w:t xml:space="preserve">     </w:t>
      </w:r>
      <w:r w:rsidRPr="008735EF">
        <w:rPr>
          <w:b/>
          <w:bCs/>
          <w:i/>
          <w:iCs/>
          <w:szCs w:val="22"/>
        </w:rPr>
        <w:t xml:space="preserve">  </w:t>
      </w:r>
      <w:r w:rsidRPr="00092AE9">
        <w:rPr>
          <w:b/>
          <w:bCs/>
          <w:szCs w:val="22"/>
        </w:rPr>
        <w:t xml:space="preserve"> </w:t>
      </w:r>
      <w:r>
        <w:rPr>
          <w:b/>
          <w:bCs/>
          <w:szCs w:val="22"/>
        </w:rPr>
        <w:t>Rounds 16</w:t>
      </w:r>
      <w:r w:rsidRPr="0058705F">
        <w:rPr>
          <w:b/>
          <w:bCs/>
          <w:szCs w:val="22"/>
          <w:vertAlign w:val="superscript"/>
        </w:rPr>
        <w:t>th</w:t>
      </w:r>
      <w:r>
        <w:rPr>
          <w:b/>
          <w:bCs/>
          <w:szCs w:val="22"/>
        </w:rPr>
        <w:t xml:space="preserve">   to  19</w:t>
      </w:r>
      <w:r w:rsidRPr="00B7140F">
        <w:rPr>
          <w:b/>
          <w:bCs/>
          <w:szCs w:val="22"/>
          <w:vertAlign w:val="superscript"/>
        </w:rPr>
        <w:t>th</w:t>
      </w:r>
      <w:r>
        <w:rPr>
          <w:b/>
          <w:bCs/>
          <w:sz w:val="14"/>
          <w:szCs w:val="14"/>
        </w:rPr>
        <w:t xml:space="preserve">  </w:t>
      </w:r>
      <w:r>
        <w:rPr>
          <w:b/>
          <w:bCs/>
          <w:szCs w:val="22"/>
        </w:rPr>
        <w:t xml:space="preserve">Feb </w:t>
      </w:r>
      <w:r w:rsidRPr="006A0882">
        <w:rPr>
          <w:b/>
          <w:bCs/>
          <w:sz w:val="24"/>
          <w:szCs w:val="24"/>
        </w:rPr>
        <w:t>201</w:t>
      </w:r>
      <w:r w:rsidRPr="006A0882">
        <w:rPr>
          <w:b/>
          <w:sz w:val="24"/>
          <w:szCs w:val="24"/>
        </w:rPr>
        <w:t>8</w:t>
      </w:r>
      <w:r w:rsidRPr="006A0882">
        <w:rPr>
          <w:sz w:val="26"/>
          <w:szCs w:val="26"/>
        </w:rPr>
        <w:t xml:space="preserve"> </w:t>
      </w:r>
      <w:r>
        <w:rPr>
          <w:sz w:val="26"/>
          <w:szCs w:val="26"/>
        </w:rPr>
        <w:t xml:space="preserve">,  </w:t>
      </w:r>
      <w:r w:rsidRPr="006A0882">
        <w:rPr>
          <w:b/>
          <w:sz w:val="26"/>
          <w:szCs w:val="26"/>
        </w:rPr>
        <w:t>8</w:t>
      </w:r>
      <w:r>
        <w:rPr>
          <w:sz w:val="26"/>
          <w:szCs w:val="26"/>
        </w:rPr>
        <w:t xml:space="preserve"> </w:t>
      </w:r>
      <w:r w:rsidRPr="006A0882">
        <w:rPr>
          <w:sz w:val="26"/>
          <w:szCs w:val="26"/>
        </w:rPr>
        <w:t>Rounds (Swiss System)</w:t>
      </w:r>
    </w:p>
    <w:p w:rsidR="00EF4B5D" w:rsidRPr="00D14E8E" w:rsidRDefault="008675A3" w:rsidP="00EF4B5D">
      <w:pPr>
        <w:rPr>
          <w:b/>
          <w:sz w:val="20"/>
        </w:rPr>
      </w:pPr>
      <w:r>
        <w:rPr>
          <w:b/>
          <w:sz w:val="20"/>
        </w:rPr>
        <w:t>Round-1           11:00     16-02-2018</w:t>
      </w:r>
      <w:r w:rsidR="00EF4B5D">
        <w:rPr>
          <w:b/>
          <w:sz w:val="20"/>
        </w:rPr>
        <w:t xml:space="preserve">    ,  </w:t>
      </w:r>
      <w:r w:rsidR="006C1E1E">
        <w:rPr>
          <w:b/>
          <w:sz w:val="20"/>
        </w:rPr>
        <w:t xml:space="preserve">  Round-5</w:t>
      </w:r>
      <w:r w:rsidR="00EF4B5D" w:rsidRPr="00D14E8E">
        <w:rPr>
          <w:b/>
          <w:sz w:val="20"/>
        </w:rPr>
        <w:t xml:space="preserve"> </w:t>
      </w:r>
      <w:r w:rsidR="006C1E1E">
        <w:rPr>
          <w:b/>
          <w:sz w:val="20"/>
        </w:rPr>
        <w:t xml:space="preserve">    09:00      18-02-2018</w:t>
      </w:r>
    </w:p>
    <w:p w:rsidR="00EF4B5D" w:rsidRPr="00D14E8E" w:rsidRDefault="008675A3" w:rsidP="00EF4B5D">
      <w:pPr>
        <w:rPr>
          <w:b/>
          <w:sz w:val="20"/>
        </w:rPr>
      </w:pPr>
      <w:r>
        <w:rPr>
          <w:b/>
          <w:sz w:val="20"/>
        </w:rPr>
        <w:t>Round-2           16:00      16-02-2018</w:t>
      </w:r>
      <w:r w:rsidR="00EF4B5D">
        <w:rPr>
          <w:b/>
          <w:sz w:val="20"/>
        </w:rPr>
        <w:t xml:space="preserve">    , </w:t>
      </w:r>
      <w:r w:rsidR="00EF4B5D" w:rsidRPr="00D14E8E">
        <w:rPr>
          <w:b/>
          <w:sz w:val="20"/>
        </w:rPr>
        <w:t xml:space="preserve"> </w:t>
      </w:r>
      <w:r w:rsidR="00EF4B5D">
        <w:rPr>
          <w:b/>
          <w:sz w:val="20"/>
        </w:rPr>
        <w:t xml:space="preserve"> </w:t>
      </w:r>
      <w:r w:rsidR="006C1E1E">
        <w:rPr>
          <w:b/>
          <w:sz w:val="20"/>
        </w:rPr>
        <w:t>Round-6     15:00      18-02-2018</w:t>
      </w:r>
    </w:p>
    <w:p w:rsidR="00EF4B5D" w:rsidRPr="00D14E8E" w:rsidRDefault="008675A3" w:rsidP="00EF4B5D">
      <w:pPr>
        <w:rPr>
          <w:b/>
          <w:sz w:val="20"/>
        </w:rPr>
      </w:pPr>
      <w:r>
        <w:rPr>
          <w:b/>
          <w:sz w:val="20"/>
        </w:rPr>
        <w:t>Round-3</w:t>
      </w:r>
      <w:r w:rsidR="00EF4B5D">
        <w:rPr>
          <w:b/>
          <w:sz w:val="20"/>
        </w:rPr>
        <w:t xml:space="preserve">      </w:t>
      </w:r>
      <w:r w:rsidR="00AD13AF">
        <w:rPr>
          <w:b/>
          <w:sz w:val="20"/>
        </w:rPr>
        <w:t xml:space="preserve">     09:00      17-02-2018</w:t>
      </w:r>
      <w:r w:rsidR="00EF4B5D">
        <w:rPr>
          <w:b/>
          <w:sz w:val="20"/>
        </w:rPr>
        <w:t xml:space="preserve">    , </w:t>
      </w:r>
      <w:r w:rsidR="00EF4B5D" w:rsidRPr="00D14E8E">
        <w:rPr>
          <w:b/>
          <w:sz w:val="20"/>
        </w:rPr>
        <w:t xml:space="preserve"> </w:t>
      </w:r>
      <w:r w:rsidR="00EF4B5D">
        <w:rPr>
          <w:b/>
          <w:sz w:val="20"/>
        </w:rPr>
        <w:t xml:space="preserve"> </w:t>
      </w:r>
      <w:r w:rsidR="006C1E1E">
        <w:rPr>
          <w:b/>
          <w:sz w:val="20"/>
        </w:rPr>
        <w:t>Round-7</w:t>
      </w:r>
      <w:r w:rsidR="00EF4B5D" w:rsidRPr="00D14E8E">
        <w:rPr>
          <w:b/>
          <w:sz w:val="20"/>
        </w:rPr>
        <w:t xml:space="preserve">   </w:t>
      </w:r>
      <w:r w:rsidR="006C1E1E">
        <w:rPr>
          <w:b/>
          <w:sz w:val="20"/>
        </w:rPr>
        <w:t xml:space="preserve">  08:00       19-02-2018</w:t>
      </w:r>
    </w:p>
    <w:p w:rsidR="00EF4B5D" w:rsidRPr="00EF4B5D" w:rsidRDefault="006C1E1E" w:rsidP="00EF4B5D">
      <w:pPr>
        <w:rPr>
          <w:b/>
          <w:sz w:val="20"/>
        </w:rPr>
      </w:pPr>
      <w:r>
        <w:rPr>
          <w:b/>
          <w:sz w:val="20"/>
        </w:rPr>
        <w:t>Round-4</w:t>
      </w:r>
      <w:r w:rsidR="00EF4B5D" w:rsidRPr="00D14E8E">
        <w:rPr>
          <w:b/>
          <w:sz w:val="20"/>
        </w:rPr>
        <w:t xml:space="preserve">    </w:t>
      </w:r>
      <w:r>
        <w:rPr>
          <w:b/>
          <w:sz w:val="20"/>
        </w:rPr>
        <w:t xml:space="preserve">       15:00      17-02-2018    ,  </w:t>
      </w:r>
      <w:r w:rsidR="00EF4B5D">
        <w:rPr>
          <w:b/>
          <w:sz w:val="20"/>
        </w:rPr>
        <w:t xml:space="preserve"> </w:t>
      </w:r>
      <w:r>
        <w:rPr>
          <w:b/>
          <w:sz w:val="20"/>
        </w:rPr>
        <w:t>Round-8</w:t>
      </w:r>
      <w:r w:rsidR="00EF4B5D" w:rsidRPr="00D14E8E">
        <w:rPr>
          <w:b/>
          <w:sz w:val="20"/>
        </w:rPr>
        <w:t xml:space="preserve">    </w:t>
      </w:r>
      <w:r>
        <w:rPr>
          <w:b/>
          <w:sz w:val="20"/>
        </w:rPr>
        <w:t xml:space="preserve"> 14:00      19-02-</w:t>
      </w:r>
      <w:proofErr w:type="gramStart"/>
      <w:r>
        <w:rPr>
          <w:b/>
          <w:sz w:val="20"/>
        </w:rPr>
        <w:t>2018 ,</w:t>
      </w:r>
      <w:proofErr w:type="gramEnd"/>
      <w:r>
        <w:rPr>
          <w:b/>
          <w:sz w:val="20"/>
        </w:rPr>
        <w:t xml:space="preserve">   </w:t>
      </w:r>
      <w:r w:rsidR="00EF4B5D" w:rsidRPr="00D14E8E">
        <w:rPr>
          <w:b/>
          <w:sz w:val="20"/>
        </w:rPr>
        <w:t xml:space="preserve"> 18:00   PRIZE DISTRIBUTION</w:t>
      </w:r>
    </w:p>
    <w:p w:rsidR="00EF4B5D" w:rsidRPr="00D14E8E" w:rsidRDefault="00EF4B5D" w:rsidP="00EF4B5D">
      <w:pPr>
        <w:rPr>
          <w:b/>
          <w:color w:val="FF0000"/>
          <w:sz w:val="16"/>
          <w:szCs w:val="16"/>
        </w:rPr>
      </w:pPr>
      <w:r w:rsidRPr="00D14E8E">
        <w:rPr>
          <w:b/>
          <w:color w:val="FF0000"/>
          <w:sz w:val="16"/>
          <w:szCs w:val="16"/>
        </w:rPr>
        <w:t>Walk</w:t>
      </w:r>
      <w:r w:rsidR="002869EA">
        <w:rPr>
          <w:b/>
          <w:color w:val="FF0000"/>
          <w:sz w:val="16"/>
          <w:szCs w:val="16"/>
        </w:rPr>
        <w:t>- Over (default time) is only 15</w:t>
      </w:r>
      <w:r w:rsidRPr="00D14E8E">
        <w:rPr>
          <w:b/>
          <w:color w:val="FF0000"/>
          <w:sz w:val="16"/>
          <w:szCs w:val="16"/>
        </w:rPr>
        <w:t xml:space="preserve"> Minutes from start of round</w:t>
      </w:r>
    </w:p>
    <w:p w:rsidR="009D6B3C" w:rsidRDefault="009D6B3C" w:rsidP="0016340D">
      <w:pPr>
        <w:rPr>
          <w:b/>
          <w:color w:val="FFFFFF" w:themeColor="background1"/>
          <w:sz w:val="28"/>
          <w:szCs w:val="28"/>
          <w:highlight w:val="black"/>
        </w:rPr>
      </w:pPr>
    </w:p>
    <w:p w:rsidR="0016340D" w:rsidRPr="00D52AF1" w:rsidRDefault="0016340D" w:rsidP="0016340D">
      <w:pPr>
        <w:rPr>
          <w:b/>
          <w:color w:val="FFFFFF" w:themeColor="background1"/>
          <w:sz w:val="28"/>
          <w:szCs w:val="28"/>
        </w:rPr>
      </w:pPr>
      <w:r w:rsidRPr="00D52AF1">
        <w:rPr>
          <w:b/>
          <w:color w:val="FFFFFF" w:themeColor="background1"/>
          <w:sz w:val="28"/>
          <w:szCs w:val="28"/>
          <w:highlight w:val="black"/>
        </w:rPr>
        <w:t>Entry Fee</w:t>
      </w:r>
      <w:r w:rsidRPr="00D52AF1">
        <w:rPr>
          <w:b/>
          <w:sz w:val="28"/>
          <w:szCs w:val="28"/>
        </w:rPr>
        <w:t>:</w:t>
      </w:r>
    </w:p>
    <w:p w:rsidR="0016340D" w:rsidRPr="00D52AF1" w:rsidRDefault="0016340D" w:rsidP="0016340D">
      <w:pPr>
        <w:rPr>
          <w:b/>
          <w:sz w:val="18"/>
          <w:szCs w:val="18"/>
        </w:rPr>
      </w:pPr>
      <w:r w:rsidRPr="009329AF">
        <w:rPr>
          <w:b/>
          <w:sz w:val="24"/>
          <w:szCs w:val="24"/>
        </w:rPr>
        <w:t xml:space="preserve">Rating above </w:t>
      </w:r>
      <w:proofErr w:type="gramStart"/>
      <w:r w:rsidRPr="009329AF">
        <w:rPr>
          <w:b/>
          <w:sz w:val="24"/>
          <w:szCs w:val="24"/>
        </w:rPr>
        <w:t>2400 :</w:t>
      </w:r>
      <w:proofErr w:type="gramEnd"/>
      <w:r w:rsidRPr="009329AF">
        <w:rPr>
          <w:b/>
          <w:sz w:val="24"/>
          <w:szCs w:val="24"/>
        </w:rPr>
        <w:t xml:space="preserve"> Free</w:t>
      </w:r>
      <w:r>
        <w:rPr>
          <w:b/>
          <w:sz w:val="18"/>
          <w:szCs w:val="18"/>
        </w:rPr>
        <w:t xml:space="preserve">  ,    </w:t>
      </w:r>
      <w:r w:rsidRPr="009329AF">
        <w:rPr>
          <w:b/>
          <w:sz w:val="24"/>
          <w:szCs w:val="24"/>
        </w:rPr>
        <w:t>Rest  all players Rs. 1500/-</w:t>
      </w:r>
    </w:p>
    <w:p w:rsidR="0016340D" w:rsidRPr="009329AF" w:rsidRDefault="0016340D" w:rsidP="0016340D">
      <w:pPr>
        <w:rPr>
          <w:bCs/>
          <w:sz w:val="18"/>
          <w:szCs w:val="18"/>
        </w:rPr>
      </w:pPr>
      <w:r w:rsidRPr="009329AF">
        <w:rPr>
          <w:bCs/>
          <w:sz w:val="18"/>
          <w:szCs w:val="18"/>
        </w:rPr>
        <w:t>No request towards waiver of entr</w:t>
      </w:r>
      <w:r w:rsidR="00CF6836">
        <w:rPr>
          <w:bCs/>
          <w:sz w:val="18"/>
          <w:szCs w:val="18"/>
        </w:rPr>
        <w:t xml:space="preserve">y fee will be entertained. </w:t>
      </w:r>
      <w:r w:rsidRPr="009329AF">
        <w:rPr>
          <w:bCs/>
          <w:sz w:val="18"/>
          <w:szCs w:val="18"/>
        </w:rPr>
        <w:t xml:space="preserve">The last date of </w:t>
      </w:r>
      <w:proofErr w:type="gramStart"/>
      <w:r w:rsidRPr="009329AF">
        <w:rPr>
          <w:bCs/>
          <w:sz w:val="18"/>
          <w:szCs w:val="18"/>
        </w:rPr>
        <w:t>entry :</w:t>
      </w:r>
      <w:proofErr w:type="gramEnd"/>
      <w:r w:rsidRPr="009329AF">
        <w:rPr>
          <w:bCs/>
          <w:sz w:val="18"/>
          <w:szCs w:val="18"/>
        </w:rPr>
        <w:t xml:space="preserve"> 12</w:t>
      </w:r>
      <w:r w:rsidRPr="009329AF">
        <w:rPr>
          <w:bCs/>
          <w:sz w:val="18"/>
          <w:szCs w:val="18"/>
          <w:vertAlign w:val="superscript"/>
        </w:rPr>
        <w:t>th</w:t>
      </w:r>
      <w:r w:rsidRPr="009329AF">
        <w:rPr>
          <w:bCs/>
          <w:sz w:val="18"/>
          <w:szCs w:val="18"/>
        </w:rPr>
        <w:t xml:space="preserve"> Feb 2018</w:t>
      </w:r>
    </w:p>
    <w:p w:rsidR="0016340D" w:rsidRPr="009329AF" w:rsidRDefault="0016340D" w:rsidP="0016340D">
      <w:pPr>
        <w:rPr>
          <w:bCs/>
          <w:sz w:val="18"/>
          <w:szCs w:val="18"/>
        </w:rPr>
      </w:pPr>
      <w:r w:rsidRPr="009329AF">
        <w:rPr>
          <w:bCs/>
          <w:sz w:val="18"/>
          <w:szCs w:val="18"/>
        </w:rPr>
        <w:t xml:space="preserve"> Entries with late fee of Rs. 250 may accept </w:t>
      </w:r>
      <w:proofErr w:type="gramStart"/>
      <w:r w:rsidRPr="009329AF">
        <w:rPr>
          <w:bCs/>
          <w:sz w:val="18"/>
          <w:szCs w:val="18"/>
        </w:rPr>
        <w:t>between 13</w:t>
      </w:r>
      <w:r w:rsidRPr="009329AF">
        <w:rPr>
          <w:bCs/>
          <w:sz w:val="18"/>
          <w:szCs w:val="18"/>
          <w:vertAlign w:val="superscript"/>
        </w:rPr>
        <w:t>th</w:t>
      </w:r>
      <w:r w:rsidRPr="009329AF">
        <w:rPr>
          <w:bCs/>
          <w:sz w:val="18"/>
          <w:szCs w:val="18"/>
        </w:rPr>
        <w:t xml:space="preserve"> Feb to 16th Feb 2018 till 8:30 am</w:t>
      </w:r>
      <w:proofErr w:type="gramEnd"/>
    </w:p>
    <w:p w:rsidR="009D6B3C" w:rsidRDefault="0016340D" w:rsidP="005F25A4">
      <w:pPr>
        <w:ind w:firstLine="720"/>
        <w:rPr>
          <w:b/>
          <w:sz w:val="30"/>
          <w:szCs w:val="30"/>
        </w:rPr>
      </w:pPr>
      <w:r w:rsidRPr="005F25A4">
        <w:rPr>
          <w:b/>
          <w:sz w:val="30"/>
          <w:szCs w:val="30"/>
        </w:rPr>
        <w:t>Spot entries will be accepted at venue with late fee till 8:30 am</w:t>
      </w:r>
    </w:p>
    <w:p w:rsidR="00F16B7D" w:rsidRDefault="00F16B7D" w:rsidP="00F16B7D">
      <w:pPr>
        <w:rPr>
          <w:b/>
          <w:sz w:val="30"/>
          <w:szCs w:val="30"/>
        </w:rPr>
      </w:pPr>
      <w:r w:rsidRPr="001C30EA">
        <w:rPr>
          <w:b/>
          <w:color w:val="FFFFFF" w:themeColor="background1"/>
          <w:sz w:val="30"/>
          <w:szCs w:val="30"/>
          <w:highlight w:val="black"/>
        </w:rPr>
        <w:t>Eligibility</w:t>
      </w:r>
      <w:r>
        <w:rPr>
          <w:b/>
          <w:sz w:val="30"/>
          <w:szCs w:val="30"/>
        </w:rPr>
        <w:t>:-</w:t>
      </w:r>
    </w:p>
    <w:p w:rsidR="005F25A4" w:rsidRPr="005F25A4" w:rsidRDefault="001C30EA" w:rsidP="005F25A4">
      <w:pPr>
        <w:ind w:firstLine="720"/>
        <w:rPr>
          <w:b/>
          <w:sz w:val="30"/>
          <w:szCs w:val="30"/>
        </w:rPr>
      </w:pPr>
      <w:r>
        <w:t>All are Eligible</w:t>
      </w:r>
      <w:r w:rsidR="00F16B7D">
        <w:t xml:space="preserve"> Rated</w:t>
      </w:r>
      <w:r>
        <w:t xml:space="preserve"> and Unrated</w:t>
      </w:r>
      <w:r w:rsidR="00F16B7D">
        <w:t xml:space="preserve"> Players.</w:t>
      </w:r>
    </w:p>
    <w:p w:rsidR="0016340D" w:rsidRPr="007E526E" w:rsidRDefault="0016340D" w:rsidP="0016340D">
      <w:pPr>
        <w:rPr>
          <w:b/>
          <w:color w:val="000000" w:themeColor="text1"/>
          <w:sz w:val="28"/>
          <w:szCs w:val="28"/>
        </w:rPr>
      </w:pPr>
      <w:r w:rsidRPr="00FB4265">
        <w:rPr>
          <w:b/>
          <w:color w:val="FFFFFF" w:themeColor="background1"/>
          <w:sz w:val="28"/>
          <w:szCs w:val="28"/>
          <w:highlight w:val="black"/>
        </w:rPr>
        <w:t>Payment Mode</w:t>
      </w:r>
      <w:r>
        <w:rPr>
          <w:b/>
          <w:color w:val="000000" w:themeColor="text1"/>
          <w:sz w:val="28"/>
          <w:szCs w:val="28"/>
        </w:rPr>
        <w:t>:</w:t>
      </w:r>
    </w:p>
    <w:p w:rsidR="007B4E4A" w:rsidRPr="007B4E4A" w:rsidRDefault="009D76AB" w:rsidP="0016340D">
      <w:r>
        <w:rPr>
          <w:bCs/>
          <w:sz w:val="20"/>
        </w:rPr>
        <w:t>Entry</w:t>
      </w:r>
      <w:r w:rsidR="0016340D" w:rsidRPr="009A2ED6">
        <w:rPr>
          <w:bCs/>
          <w:sz w:val="20"/>
        </w:rPr>
        <w:t xml:space="preserve"> </w:t>
      </w:r>
      <w:r>
        <w:rPr>
          <w:bCs/>
          <w:sz w:val="20"/>
        </w:rPr>
        <w:t>fee can</w:t>
      </w:r>
      <w:r w:rsidR="00D740FE" w:rsidRPr="009A2ED6">
        <w:rPr>
          <w:bCs/>
          <w:sz w:val="20"/>
        </w:rPr>
        <w:t xml:space="preserve"> be</w:t>
      </w:r>
      <w:r>
        <w:rPr>
          <w:bCs/>
          <w:sz w:val="20"/>
        </w:rPr>
        <w:t xml:space="preserve"> paid</w:t>
      </w:r>
      <w:r w:rsidR="0016340D" w:rsidRPr="009A2ED6">
        <w:rPr>
          <w:bCs/>
          <w:sz w:val="20"/>
        </w:rPr>
        <w:t xml:space="preserve"> </w:t>
      </w:r>
      <w:proofErr w:type="gramStart"/>
      <w:r w:rsidR="0016340D" w:rsidRPr="009A2ED6">
        <w:rPr>
          <w:bCs/>
          <w:sz w:val="20"/>
        </w:rPr>
        <w:t xml:space="preserve">through  </w:t>
      </w:r>
      <w:proofErr w:type="gramEnd"/>
      <w:r w:rsidR="000A20CC">
        <w:fldChar w:fldCharType="begin"/>
      </w:r>
      <w:r w:rsidR="000A20CC">
        <w:instrText xml:space="preserve"> HYPERLINK "http://WWW.EASYPAYCHESSENTRY.COM" </w:instrText>
      </w:r>
      <w:r w:rsidR="000A20CC">
        <w:fldChar w:fldCharType="separate"/>
      </w:r>
      <w:r w:rsidR="0016340D" w:rsidRPr="009A2ED6">
        <w:rPr>
          <w:rStyle w:val="Hyperlink"/>
          <w:bCs/>
          <w:sz w:val="20"/>
        </w:rPr>
        <w:t>WWW.EASYPAYCHESSENTRY.COM</w:t>
      </w:r>
      <w:r w:rsidR="000A20CC">
        <w:rPr>
          <w:rStyle w:val="Hyperlink"/>
          <w:bCs/>
          <w:sz w:val="20"/>
        </w:rPr>
        <w:fldChar w:fldCharType="end"/>
      </w:r>
      <w:r w:rsidR="007B4E4A">
        <w:t xml:space="preserve"> , </w:t>
      </w:r>
      <w:hyperlink r:id="rId13" w:history="1">
        <w:r w:rsidR="007B4E4A" w:rsidRPr="0082623D">
          <w:rPr>
            <w:rStyle w:val="Hyperlink"/>
          </w:rPr>
          <w:t>WWW.PAYCHESSENTRY.COM</w:t>
        </w:r>
      </w:hyperlink>
    </w:p>
    <w:p w:rsidR="0016340D" w:rsidRPr="009A2ED6" w:rsidRDefault="0016340D" w:rsidP="0016340D">
      <w:pPr>
        <w:rPr>
          <w:bCs/>
          <w:sz w:val="20"/>
        </w:rPr>
      </w:pPr>
      <w:r w:rsidRPr="009A2ED6">
        <w:rPr>
          <w:bCs/>
          <w:sz w:val="20"/>
        </w:rPr>
        <w:t>Those who are forwarding entry by online are to carry the proof of payment during the event for verification.</w:t>
      </w:r>
    </w:p>
    <w:p w:rsidR="0016340D" w:rsidRDefault="0016340D" w:rsidP="0016340D">
      <w:pPr>
        <w:rPr>
          <w:b/>
          <w:sz w:val="28"/>
          <w:szCs w:val="28"/>
        </w:rPr>
      </w:pPr>
    </w:p>
    <w:p w:rsidR="0016340D" w:rsidRPr="008957AA" w:rsidRDefault="0016340D" w:rsidP="0016340D">
      <w:pPr>
        <w:rPr>
          <w:b/>
          <w:color w:val="FFFFFF" w:themeColor="background1"/>
          <w:sz w:val="28"/>
          <w:szCs w:val="28"/>
        </w:rPr>
      </w:pPr>
      <w:r w:rsidRPr="008957AA">
        <w:rPr>
          <w:b/>
          <w:color w:val="FFFFFF" w:themeColor="background1"/>
          <w:sz w:val="28"/>
          <w:szCs w:val="28"/>
          <w:highlight w:val="black"/>
        </w:rPr>
        <w:t>Entry Form:</w:t>
      </w:r>
    </w:p>
    <w:p w:rsidR="0016340D" w:rsidRPr="009A2ED6" w:rsidRDefault="0016340D" w:rsidP="0016340D">
      <w:pPr>
        <w:rPr>
          <w:bCs/>
          <w:sz w:val="18"/>
          <w:szCs w:val="18"/>
        </w:rPr>
      </w:pPr>
      <w:r w:rsidRPr="009A2ED6">
        <w:rPr>
          <w:bCs/>
          <w:sz w:val="18"/>
          <w:szCs w:val="18"/>
        </w:rPr>
        <w:t>As per FIDE Regulations, Registration and Licensing of players are mandatory. So it is mandatory to forward the entry form in the given format with all details for accepting the entries along with prescribed entry fee. Those don’t have FIDE ID &amp; AICF ID can leave the column blank. Organizers have the right to accept or reject any entry without assigning any reason.</w:t>
      </w:r>
    </w:p>
    <w:p w:rsidR="00EF4B5D" w:rsidRDefault="00EF4B5D">
      <w:pPr>
        <w:rPr>
          <w:b/>
          <w:sz w:val="28"/>
          <w:szCs w:val="28"/>
        </w:rPr>
      </w:pPr>
    </w:p>
    <w:p w:rsidR="002626AB" w:rsidRPr="00EF4B5D" w:rsidRDefault="00EF4B5D">
      <w:pPr>
        <w:rPr>
          <w:b/>
          <w:sz w:val="36"/>
          <w:szCs w:val="36"/>
        </w:rPr>
      </w:pPr>
      <w:r w:rsidRPr="00396D44">
        <w:rPr>
          <w:b/>
          <w:color w:val="FFFFFF" w:themeColor="background1"/>
          <w:sz w:val="36"/>
          <w:szCs w:val="36"/>
          <w:highlight w:val="black"/>
          <w:u w:val="single"/>
        </w:rPr>
        <w:t>Tournament Rules</w:t>
      </w:r>
      <w:r>
        <w:rPr>
          <w:b/>
          <w:sz w:val="36"/>
          <w:szCs w:val="36"/>
        </w:rPr>
        <w:t>:</w:t>
      </w:r>
    </w:p>
    <w:p w:rsidR="003F3D74" w:rsidRPr="00DF3EFC" w:rsidRDefault="008C013F" w:rsidP="00DF3EFC">
      <w:pPr>
        <w:pStyle w:val="ListParagraph"/>
        <w:numPr>
          <w:ilvl w:val="0"/>
          <w:numId w:val="1"/>
        </w:numPr>
        <w:rPr>
          <w:bCs/>
          <w:sz w:val="18"/>
          <w:szCs w:val="18"/>
        </w:rPr>
      </w:pPr>
      <w:r w:rsidRPr="00DF3EFC">
        <w:rPr>
          <w:b/>
          <w:sz w:val="28"/>
          <w:szCs w:val="28"/>
          <w:u w:val="single"/>
        </w:rPr>
        <w:t>System of Play</w:t>
      </w:r>
      <w:r w:rsidR="00EF4B5D" w:rsidRPr="00DF3EFC">
        <w:rPr>
          <w:b/>
          <w:sz w:val="28"/>
          <w:szCs w:val="28"/>
        </w:rPr>
        <w:t xml:space="preserve">  </w:t>
      </w:r>
      <w:r w:rsidR="00EF4B5D" w:rsidRPr="00DF3EFC">
        <w:rPr>
          <w:bCs/>
          <w:sz w:val="18"/>
          <w:szCs w:val="18"/>
        </w:rPr>
        <w:t xml:space="preserve">     </w:t>
      </w:r>
      <w:r w:rsidRPr="00DF3EFC">
        <w:rPr>
          <w:bCs/>
          <w:sz w:val="18"/>
          <w:szCs w:val="18"/>
        </w:rPr>
        <w:t>The tourname</w:t>
      </w:r>
      <w:r w:rsidR="00EF4B5D" w:rsidRPr="00DF3EFC">
        <w:rPr>
          <w:bCs/>
          <w:sz w:val="18"/>
          <w:szCs w:val="18"/>
        </w:rPr>
        <w:t>nt will be conducted as per FIDE L</w:t>
      </w:r>
      <w:r w:rsidRPr="00DF3EFC">
        <w:rPr>
          <w:bCs/>
          <w:sz w:val="18"/>
          <w:szCs w:val="18"/>
        </w:rPr>
        <w:t xml:space="preserve">aws of chess and FIDE </w:t>
      </w:r>
      <w:r w:rsidR="00396D44" w:rsidRPr="00DF3EFC">
        <w:rPr>
          <w:bCs/>
          <w:sz w:val="18"/>
          <w:szCs w:val="18"/>
        </w:rPr>
        <w:t>Swiss</w:t>
      </w:r>
      <w:r w:rsidRPr="00DF3EFC">
        <w:rPr>
          <w:bCs/>
          <w:sz w:val="18"/>
          <w:szCs w:val="18"/>
        </w:rPr>
        <w:t xml:space="preserve"> sy</w:t>
      </w:r>
      <w:r w:rsidR="00EF4B5D" w:rsidRPr="00DF3EFC">
        <w:rPr>
          <w:bCs/>
          <w:sz w:val="18"/>
          <w:szCs w:val="18"/>
        </w:rPr>
        <w:t xml:space="preserve">stem with 8 rounds </w:t>
      </w:r>
    </w:p>
    <w:p w:rsidR="00812A57" w:rsidRPr="00DF3EFC" w:rsidRDefault="00EF4B5D" w:rsidP="00DF3EFC">
      <w:pPr>
        <w:pStyle w:val="ListParagraph"/>
        <w:numPr>
          <w:ilvl w:val="0"/>
          <w:numId w:val="1"/>
        </w:numPr>
        <w:rPr>
          <w:bCs/>
          <w:sz w:val="18"/>
          <w:szCs w:val="18"/>
        </w:rPr>
      </w:pPr>
      <w:r w:rsidRPr="00DF3EFC">
        <w:rPr>
          <w:b/>
          <w:sz w:val="28"/>
          <w:szCs w:val="28"/>
          <w:u w:val="single"/>
        </w:rPr>
        <w:t>Time Control</w:t>
      </w:r>
      <w:r w:rsidRPr="00DF3EFC">
        <w:rPr>
          <w:b/>
          <w:sz w:val="28"/>
          <w:szCs w:val="28"/>
        </w:rPr>
        <w:t xml:space="preserve">:- </w:t>
      </w:r>
      <w:r w:rsidRPr="00DF3EFC">
        <w:rPr>
          <w:bCs/>
          <w:sz w:val="18"/>
          <w:szCs w:val="18"/>
        </w:rPr>
        <w:t xml:space="preserve">   Time control 90 Minutes  with Increment of 30 Seconds from 1st move</w:t>
      </w:r>
    </w:p>
    <w:p w:rsidR="007E526E" w:rsidRPr="00DF3EFC" w:rsidRDefault="00EF4B5D" w:rsidP="00DF3EFC">
      <w:pPr>
        <w:pStyle w:val="ListParagraph"/>
        <w:numPr>
          <w:ilvl w:val="0"/>
          <w:numId w:val="1"/>
        </w:numPr>
        <w:rPr>
          <w:bCs/>
          <w:sz w:val="18"/>
          <w:szCs w:val="18"/>
        </w:rPr>
      </w:pPr>
      <w:r w:rsidRPr="00DF3EFC">
        <w:rPr>
          <w:b/>
          <w:sz w:val="28"/>
          <w:szCs w:val="28"/>
          <w:u w:val="single"/>
        </w:rPr>
        <w:t>Tie Break</w:t>
      </w:r>
      <w:proofErr w:type="gramStart"/>
      <w:r w:rsidRPr="00DF3EFC">
        <w:rPr>
          <w:b/>
          <w:sz w:val="28"/>
          <w:szCs w:val="28"/>
        </w:rPr>
        <w:t>:-</w:t>
      </w:r>
      <w:proofErr w:type="gramEnd"/>
      <w:r w:rsidRPr="00DF3EFC">
        <w:rPr>
          <w:bCs/>
          <w:sz w:val="18"/>
          <w:szCs w:val="18"/>
        </w:rPr>
        <w:t xml:space="preserve">    </w:t>
      </w:r>
      <w:r w:rsidR="00596138" w:rsidRPr="00596138">
        <w:rPr>
          <w:bCs/>
          <w:sz w:val="18"/>
          <w:szCs w:val="18"/>
        </w:rPr>
        <w:t>Direct Encounter, BH (Cut 1 least scoring opponent), BH (No Cut ), SB (No Cut), Greater Number of Victories (including forfeits).</w:t>
      </w:r>
    </w:p>
    <w:p w:rsidR="009D6B3C" w:rsidRDefault="009D6B3C">
      <w:pPr>
        <w:rPr>
          <w:b/>
          <w:color w:val="FFFFFF" w:themeColor="background1"/>
          <w:sz w:val="28"/>
          <w:szCs w:val="28"/>
          <w:highlight w:val="black"/>
        </w:rPr>
      </w:pPr>
    </w:p>
    <w:p w:rsidR="009D6B3C" w:rsidRDefault="009D6B3C">
      <w:pPr>
        <w:rPr>
          <w:b/>
          <w:color w:val="FFFFFF" w:themeColor="background1"/>
          <w:sz w:val="28"/>
          <w:szCs w:val="28"/>
          <w:highlight w:val="black"/>
        </w:rPr>
      </w:pPr>
    </w:p>
    <w:p w:rsidR="00B86BC9" w:rsidRDefault="00B86BC9">
      <w:pPr>
        <w:rPr>
          <w:b/>
          <w:color w:val="FFFFFF" w:themeColor="background1"/>
          <w:sz w:val="28"/>
          <w:szCs w:val="28"/>
          <w:highlight w:val="black"/>
        </w:rPr>
      </w:pPr>
    </w:p>
    <w:p w:rsidR="00396D44" w:rsidRDefault="00ED4D0F">
      <w:pPr>
        <w:rPr>
          <w:b/>
          <w:sz w:val="28"/>
          <w:szCs w:val="28"/>
        </w:rPr>
      </w:pPr>
      <w:r w:rsidRPr="00ED4D0F">
        <w:rPr>
          <w:b/>
          <w:color w:val="FFFFFF" w:themeColor="background1"/>
          <w:sz w:val="28"/>
          <w:szCs w:val="28"/>
          <w:highlight w:val="black"/>
        </w:rPr>
        <w:t>Aicf Registraiton</w:t>
      </w:r>
      <w:r>
        <w:rPr>
          <w:b/>
          <w:sz w:val="28"/>
          <w:szCs w:val="28"/>
        </w:rPr>
        <w:t>:</w:t>
      </w:r>
    </w:p>
    <w:p w:rsidR="00ED4D0F" w:rsidRPr="0076491D" w:rsidRDefault="00ED4D0F" w:rsidP="00F82CA3">
      <w:pPr>
        <w:jc w:val="both"/>
        <w:rPr>
          <w:bCs/>
          <w:sz w:val="18"/>
          <w:szCs w:val="18"/>
        </w:rPr>
      </w:pPr>
      <w:r w:rsidRPr="00B10C65">
        <w:rPr>
          <w:b/>
          <w:sz w:val="18"/>
          <w:szCs w:val="18"/>
        </w:rPr>
        <w:t xml:space="preserve">    </w:t>
      </w:r>
      <w:r w:rsidRPr="0076491D">
        <w:rPr>
          <w:bCs/>
          <w:sz w:val="18"/>
          <w:szCs w:val="18"/>
        </w:rPr>
        <w:t xml:space="preserve">All Participants should be registered with AICF for the year 2017-2018. Online AICF Registration is available in the website </w:t>
      </w:r>
      <w:hyperlink r:id="rId14" w:history="1">
        <w:r w:rsidR="00F82CA3" w:rsidRPr="000D20AD">
          <w:rPr>
            <w:rStyle w:val="Hyperlink"/>
            <w:bCs/>
            <w:sz w:val="18"/>
            <w:szCs w:val="18"/>
          </w:rPr>
          <w:t>www.aicf.in</w:t>
        </w:r>
      </w:hyperlink>
      <w:r w:rsidRPr="0076491D">
        <w:rPr>
          <w:bCs/>
          <w:sz w:val="18"/>
          <w:szCs w:val="18"/>
        </w:rPr>
        <w:t xml:space="preserve"> . Those who have already obtained registration cards from AICF Website for 2017-18 should send photo copy of the same. Those who have paid the AICF Registration fee but are yet to receive the AICF Registration card shoul</w:t>
      </w:r>
      <w:r w:rsidR="00EF428D">
        <w:rPr>
          <w:bCs/>
          <w:sz w:val="18"/>
          <w:szCs w:val="18"/>
        </w:rPr>
        <w:t>d</w:t>
      </w:r>
      <w:r w:rsidRPr="0076491D">
        <w:rPr>
          <w:bCs/>
          <w:sz w:val="18"/>
          <w:szCs w:val="18"/>
        </w:rPr>
        <w:t xml:space="preserve"> send a photo copy of the acknowledgement for having paid the fee to organizers of earlier tournaments or to their association. Before the tournament all the players must be registered with AICF for the year 2017-18.</w:t>
      </w:r>
    </w:p>
    <w:p w:rsidR="00E76125" w:rsidRPr="007402E4" w:rsidRDefault="00CD4A60">
      <w:pPr>
        <w:rPr>
          <w:b/>
          <w:color w:val="FFFFFF" w:themeColor="background1"/>
          <w:sz w:val="28"/>
          <w:szCs w:val="28"/>
          <w:highlight w:val="black"/>
        </w:rPr>
      </w:pPr>
      <w:r w:rsidRPr="007402E4">
        <w:rPr>
          <w:b/>
          <w:sz w:val="18"/>
          <w:szCs w:val="18"/>
        </w:rPr>
        <w:t xml:space="preserve">Note: </w:t>
      </w:r>
      <w:r w:rsidR="007402E4" w:rsidRPr="007402E4">
        <w:rPr>
          <w:b/>
          <w:sz w:val="18"/>
          <w:szCs w:val="18"/>
        </w:rPr>
        <w:t>Players should submit their</w:t>
      </w:r>
      <w:r w:rsidR="007402E4">
        <w:rPr>
          <w:b/>
          <w:sz w:val="18"/>
          <w:szCs w:val="18"/>
        </w:rPr>
        <w:t xml:space="preserve"> email ID’</w:t>
      </w:r>
      <w:r w:rsidR="00D902FB">
        <w:rPr>
          <w:b/>
          <w:sz w:val="18"/>
          <w:szCs w:val="18"/>
        </w:rPr>
        <w:t xml:space="preserve">S </w:t>
      </w:r>
      <w:r w:rsidR="00E35EF4">
        <w:rPr>
          <w:b/>
          <w:sz w:val="18"/>
          <w:szCs w:val="18"/>
        </w:rPr>
        <w:t>and Date of Birth proof</w:t>
      </w:r>
      <w:r w:rsidR="007402E4">
        <w:rPr>
          <w:b/>
          <w:sz w:val="18"/>
          <w:szCs w:val="18"/>
        </w:rPr>
        <w:t xml:space="preserve"> </w:t>
      </w:r>
      <w:r w:rsidR="00E35EF4">
        <w:rPr>
          <w:b/>
          <w:sz w:val="18"/>
          <w:szCs w:val="18"/>
        </w:rPr>
        <w:t>compulsory.</w:t>
      </w:r>
    </w:p>
    <w:p w:rsidR="00E76125" w:rsidRDefault="00ED4D0F">
      <w:pPr>
        <w:rPr>
          <w:bCs/>
          <w:color w:val="000000" w:themeColor="text1"/>
          <w:sz w:val="18"/>
          <w:szCs w:val="18"/>
        </w:rPr>
      </w:pPr>
      <w:r w:rsidRPr="00ED4D0F">
        <w:rPr>
          <w:b/>
          <w:color w:val="FFFFFF" w:themeColor="background1"/>
          <w:sz w:val="28"/>
          <w:szCs w:val="28"/>
          <w:highlight w:val="black"/>
        </w:rPr>
        <w:t>APCA Registraiton</w:t>
      </w:r>
      <w:r w:rsidRPr="00ED4D0F">
        <w:rPr>
          <w:b/>
          <w:color w:val="000000" w:themeColor="text1"/>
          <w:sz w:val="28"/>
          <w:szCs w:val="28"/>
        </w:rPr>
        <w:t>:</w:t>
      </w:r>
      <w:r w:rsidRPr="00ED4D0F">
        <w:rPr>
          <w:b/>
          <w:color w:val="FFFFFF" w:themeColor="background1"/>
          <w:sz w:val="28"/>
          <w:szCs w:val="28"/>
        </w:rPr>
        <w:t xml:space="preserve"> </w:t>
      </w:r>
      <w:r w:rsidR="007E526E" w:rsidRPr="0076491D">
        <w:rPr>
          <w:bCs/>
          <w:color w:val="000000" w:themeColor="text1"/>
          <w:sz w:val="18"/>
          <w:szCs w:val="18"/>
        </w:rPr>
        <w:t>APCA registration for 2017-18 is compulsory for all Andhra Pradesh Participants.</w:t>
      </w:r>
      <w:r w:rsidR="003852FF">
        <w:rPr>
          <w:bCs/>
          <w:color w:val="000000" w:themeColor="text1"/>
          <w:sz w:val="18"/>
          <w:szCs w:val="18"/>
        </w:rPr>
        <w:t xml:space="preserve"> The registration fee of Rs. 100</w:t>
      </w:r>
      <w:r w:rsidR="007E526E" w:rsidRPr="0076491D">
        <w:rPr>
          <w:bCs/>
          <w:color w:val="000000" w:themeColor="text1"/>
          <w:sz w:val="18"/>
          <w:szCs w:val="18"/>
        </w:rPr>
        <w:t>/- will be accepted at the venue for the convenience of the players.</w:t>
      </w:r>
    </w:p>
    <w:p w:rsidR="00E76125" w:rsidRPr="00E76125" w:rsidRDefault="00E76125">
      <w:pPr>
        <w:rPr>
          <w:bCs/>
          <w:color w:val="000000" w:themeColor="text1"/>
          <w:sz w:val="18"/>
          <w:szCs w:val="18"/>
        </w:rPr>
      </w:pPr>
    </w:p>
    <w:p w:rsidR="007E526E" w:rsidRPr="0076491D" w:rsidRDefault="007E526E">
      <w:pPr>
        <w:rPr>
          <w:bCs/>
          <w:color w:val="000000" w:themeColor="text1"/>
          <w:sz w:val="18"/>
          <w:szCs w:val="18"/>
        </w:rPr>
      </w:pPr>
      <w:r w:rsidRPr="007E526E">
        <w:rPr>
          <w:b/>
          <w:color w:val="FFFFFF" w:themeColor="background1"/>
          <w:sz w:val="28"/>
          <w:szCs w:val="28"/>
          <w:highlight w:val="black"/>
        </w:rPr>
        <w:t>Protests</w:t>
      </w:r>
      <w:r>
        <w:rPr>
          <w:b/>
          <w:color w:val="000000" w:themeColor="text1"/>
          <w:sz w:val="28"/>
          <w:szCs w:val="28"/>
        </w:rPr>
        <w:t xml:space="preserve">: </w:t>
      </w:r>
      <w:r w:rsidRPr="0076491D">
        <w:rPr>
          <w:bCs/>
          <w:color w:val="000000" w:themeColor="text1"/>
          <w:sz w:val="18"/>
          <w:szCs w:val="18"/>
        </w:rPr>
        <w:t>If any is to be given in writing within 15 minutes of the</w:t>
      </w:r>
      <w:r w:rsidR="00CD4A60">
        <w:rPr>
          <w:bCs/>
          <w:color w:val="000000" w:themeColor="text1"/>
          <w:sz w:val="18"/>
          <w:szCs w:val="18"/>
        </w:rPr>
        <w:t xml:space="preserve"> occurrence, with a fee of Rs. 5</w:t>
      </w:r>
      <w:proofErr w:type="gramStart"/>
      <w:r w:rsidR="00CD4A60">
        <w:rPr>
          <w:bCs/>
          <w:color w:val="000000" w:themeColor="text1"/>
          <w:sz w:val="18"/>
          <w:szCs w:val="18"/>
        </w:rPr>
        <w:t>,0</w:t>
      </w:r>
      <w:r w:rsidRPr="0076491D">
        <w:rPr>
          <w:bCs/>
          <w:color w:val="000000" w:themeColor="text1"/>
          <w:sz w:val="18"/>
          <w:szCs w:val="18"/>
        </w:rPr>
        <w:t>0</w:t>
      </w:r>
      <w:proofErr w:type="gramEnd"/>
      <w:r w:rsidRPr="0076491D">
        <w:rPr>
          <w:bCs/>
          <w:color w:val="000000" w:themeColor="text1"/>
          <w:sz w:val="18"/>
          <w:szCs w:val="18"/>
        </w:rPr>
        <w:t>/- which will be refunded if the protest is upheld by the appeals committee.</w:t>
      </w:r>
    </w:p>
    <w:p w:rsidR="00E76125" w:rsidRDefault="005A58EA">
      <w:pPr>
        <w:rPr>
          <w:b/>
          <w:color w:val="FFFFFF" w:themeColor="background1"/>
          <w:sz w:val="28"/>
          <w:szCs w:val="28"/>
          <w:highlight w:val="black"/>
        </w:rPr>
      </w:pPr>
      <w:proofErr w:type="gramStart"/>
      <w:r w:rsidRPr="005A58EA">
        <w:rPr>
          <w:b/>
          <w:color w:val="FFFFFF" w:themeColor="background1"/>
          <w:sz w:val="28"/>
          <w:szCs w:val="28"/>
          <w:highlight w:val="black"/>
          <w:u w:val="single"/>
        </w:rPr>
        <w:t>Withdrawals</w:t>
      </w:r>
      <w:r>
        <w:rPr>
          <w:b/>
          <w:sz w:val="28"/>
          <w:szCs w:val="28"/>
          <w:u w:val="single"/>
        </w:rPr>
        <w:t xml:space="preserve"> </w:t>
      </w:r>
      <w:r>
        <w:rPr>
          <w:b/>
          <w:sz w:val="28"/>
          <w:szCs w:val="28"/>
        </w:rPr>
        <w:t>:-</w:t>
      </w:r>
      <w:proofErr w:type="gramEnd"/>
      <w:r>
        <w:rPr>
          <w:b/>
          <w:sz w:val="28"/>
          <w:szCs w:val="28"/>
        </w:rPr>
        <w:t xml:space="preserve"> </w:t>
      </w:r>
      <w:r w:rsidRPr="005A58EA">
        <w:rPr>
          <w:bCs/>
          <w:sz w:val="18"/>
          <w:szCs w:val="18"/>
        </w:rPr>
        <w:t>A player may withdraw at any stage of the event, after informing the chief arbiter in writing.</w:t>
      </w:r>
    </w:p>
    <w:p w:rsidR="002703AC" w:rsidRDefault="007C40AA">
      <w:pPr>
        <w:rPr>
          <w:b/>
          <w:sz w:val="28"/>
          <w:szCs w:val="28"/>
        </w:rPr>
      </w:pPr>
      <w:r w:rsidRPr="00AE02B7">
        <w:rPr>
          <w:b/>
          <w:color w:val="FFFFFF" w:themeColor="background1"/>
          <w:sz w:val="28"/>
          <w:szCs w:val="28"/>
          <w:highlight w:val="black"/>
        </w:rPr>
        <w:t>ACCOMMODATION</w:t>
      </w:r>
      <w:r>
        <w:rPr>
          <w:b/>
          <w:sz w:val="28"/>
          <w:szCs w:val="28"/>
        </w:rPr>
        <w:t>:-</w:t>
      </w:r>
    </w:p>
    <w:p w:rsidR="00A11B66" w:rsidRPr="00E248EB" w:rsidRDefault="00A11B66">
      <w:pPr>
        <w:rPr>
          <w:bCs/>
          <w:sz w:val="18"/>
          <w:szCs w:val="18"/>
        </w:rPr>
      </w:pPr>
      <w:r w:rsidRPr="00E248EB">
        <w:rPr>
          <w:bCs/>
          <w:sz w:val="18"/>
          <w:szCs w:val="18"/>
        </w:rPr>
        <w:t>Lodging will be provided free for first 150 Members with first come first serve basis.</w:t>
      </w:r>
      <w:r w:rsidR="00317154" w:rsidRPr="00E248EB">
        <w:rPr>
          <w:bCs/>
          <w:sz w:val="18"/>
          <w:szCs w:val="18"/>
        </w:rPr>
        <w:t xml:space="preserve"> </w:t>
      </w:r>
      <w:r w:rsidR="00900191" w:rsidRPr="00E248EB">
        <w:rPr>
          <w:bCs/>
          <w:sz w:val="18"/>
          <w:szCs w:val="18"/>
        </w:rPr>
        <w:t xml:space="preserve">Rest of </w:t>
      </w:r>
      <w:r w:rsidR="00317154" w:rsidRPr="00E248EB">
        <w:rPr>
          <w:bCs/>
          <w:sz w:val="18"/>
          <w:szCs w:val="18"/>
        </w:rPr>
        <w:t>all playe</w:t>
      </w:r>
      <w:r w:rsidR="009E1977">
        <w:rPr>
          <w:bCs/>
          <w:sz w:val="18"/>
          <w:szCs w:val="18"/>
        </w:rPr>
        <w:t>rs/ Parents can arrange their own accommodation.</w:t>
      </w:r>
    </w:p>
    <w:p w:rsidR="00E76125" w:rsidRDefault="00E76125">
      <w:pPr>
        <w:rPr>
          <w:b/>
          <w:color w:val="FFFFFF" w:themeColor="background1"/>
          <w:sz w:val="28"/>
          <w:szCs w:val="28"/>
          <w:highlight w:val="black"/>
        </w:rPr>
      </w:pPr>
    </w:p>
    <w:p w:rsidR="007C40AA" w:rsidRPr="00AE6CA4" w:rsidRDefault="00317154">
      <w:pPr>
        <w:rPr>
          <w:b/>
          <w:sz w:val="28"/>
          <w:szCs w:val="28"/>
        </w:rPr>
      </w:pPr>
      <w:r w:rsidRPr="0016340D">
        <w:rPr>
          <w:b/>
          <w:color w:val="FFFFFF" w:themeColor="background1"/>
          <w:sz w:val="28"/>
          <w:szCs w:val="28"/>
          <w:highlight w:val="black"/>
        </w:rPr>
        <w:t>Foo</w:t>
      </w:r>
      <w:r w:rsidRPr="00AE6CA4">
        <w:rPr>
          <w:b/>
          <w:color w:val="FFFFFF" w:themeColor="background1"/>
          <w:sz w:val="28"/>
          <w:szCs w:val="28"/>
          <w:highlight w:val="black"/>
        </w:rPr>
        <w:t>d</w:t>
      </w:r>
      <w:r w:rsidR="00BB6520" w:rsidRPr="00AE6CA4">
        <w:rPr>
          <w:b/>
          <w:color w:val="FFFFFF" w:themeColor="background1"/>
          <w:sz w:val="28"/>
          <w:szCs w:val="28"/>
          <w:highlight w:val="black"/>
        </w:rPr>
        <w:t xml:space="preserve"> Facilit</w:t>
      </w:r>
      <w:r w:rsidR="00AE6CA4" w:rsidRPr="00AE6CA4">
        <w:rPr>
          <w:b/>
          <w:color w:val="FFFFFF" w:themeColor="background1"/>
          <w:sz w:val="28"/>
          <w:szCs w:val="28"/>
          <w:highlight w:val="black"/>
        </w:rPr>
        <w:t>y</w:t>
      </w:r>
      <w:r>
        <w:rPr>
          <w:b/>
          <w:sz w:val="28"/>
          <w:szCs w:val="28"/>
        </w:rPr>
        <w:t>:-</w:t>
      </w:r>
      <w:r w:rsidR="00AE6CA4">
        <w:rPr>
          <w:b/>
          <w:sz w:val="28"/>
          <w:szCs w:val="28"/>
        </w:rPr>
        <w:t>Good Quality Vegetarian Food and Snacks at reasonable price will be available at the venue</w:t>
      </w:r>
      <w:r w:rsidRPr="00527743">
        <w:rPr>
          <w:b/>
          <w:sz w:val="18"/>
          <w:szCs w:val="18"/>
        </w:rPr>
        <w:t>.</w:t>
      </w:r>
    </w:p>
    <w:p w:rsidR="00317154" w:rsidRDefault="00317154">
      <w:pPr>
        <w:rPr>
          <w:b/>
          <w:sz w:val="28"/>
          <w:szCs w:val="28"/>
        </w:rPr>
      </w:pPr>
    </w:p>
    <w:p w:rsidR="007C40AA" w:rsidRDefault="002D64CC">
      <w:pPr>
        <w:rPr>
          <w:b/>
          <w:sz w:val="28"/>
          <w:szCs w:val="28"/>
        </w:rPr>
      </w:pPr>
      <w:r w:rsidRPr="004A6E2F">
        <w:rPr>
          <w:b/>
          <w:color w:val="FFFFFF" w:themeColor="background1"/>
          <w:szCs w:val="22"/>
          <w:highlight w:val="black"/>
        </w:rPr>
        <w:t xml:space="preserve"> </w:t>
      </w:r>
      <w:r w:rsidR="007F6A5C">
        <w:rPr>
          <w:b/>
          <w:color w:val="FFFFFF" w:themeColor="background1"/>
          <w:szCs w:val="22"/>
          <w:highlight w:val="black"/>
        </w:rPr>
        <w:t xml:space="preserve">For </w:t>
      </w:r>
      <w:r w:rsidRPr="004A6E2F">
        <w:rPr>
          <w:b/>
          <w:color w:val="FFFFFF" w:themeColor="background1"/>
          <w:szCs w:val="22"/>
          <w:highlight w:val="black"/>
        </w:rPr>
        <w:t xml:space="preserve">Registraion and </w:t>
      </w:r>
      <w:proofErr w:type="gramStart"/>
      <w:r w:rsidRPr="004A6E2F">
        <w:rPr>
          <w:b/>
          <w:color w:val="FFFFFF" w:themeColor="background1"/>
          <w:szCs w:val="22"/>
          <w:highlight w:val="black"/>
        </w:rPr>
        <w:t>Accommod</w:t>
      </w:r>
      <w:r w:rsidR="00853804">
        <w:rPr>
          <w:b/>
          <w:color w:val="FFFFFF" w:themeColor="background1"/>
          <w:szCs w:val="22"/>
          <w:highlight w:val="black"/>
        </w:rPr>
        <w:t xml:space="preserve">ation </w:t>
      </w:r>
      <w:r w:rsidR="001643AB">
        <w:rPr>
          <w:b/>
          <w:color w:val="FFFFFF" w:themeColor="background1"/>
          <w:szCs w:val="22"/>
        </w:rPr>
        <w:t xml:space="preserve"> </w:t>
      </w:r>
      <w:r w:rsidR="00853804">
        <w:rPr>
          <w:b/>
          <w:color w:val="000000" w:themeColor="text1"/>
          <w:szCs w:val="22"/>
        </w:rPr>
        <w:t>&amp;</w:t>
      </w:r>
      <w:proofErr w:type="gramEnd"/>
      <w:r w:rsidR="001643AB">
        <w:rPr>
          <w:b/>
          <w:color w:val="000000" w:themeColor="text1"/>
          <w:szCs w:val="22"/>
        </w:rPr>
        <w:t xml:space="preserve"> </w:t>
      </w:r>
      <w:r w:rsidR="00853804" w:rsidRPr="00853804">
        <w:rPr>
          <w:b/>
          <w:color w:val="FFFFFF" w:themeColor="background1"/>
          <w:szCs w:val="22"/>
          <w:highlight w:val="black"/>
        </w:rPr>
        <w:t xml:space="preserve"> </w:t>
      </w:r>
      <w:r w:rsidR="00853804" w:rsidRPr="004A6E2F">
        <w:rPr>
          <w:b/>
          <w:color w:val="FFFFFF" w:themeColor="background1"/>
          <w:szCs w:val="22"/>
          <w:highlight w:val="black"/>
        </w:rPr>
        <w:t>In emergency Contact</w:t>
      </w:r>
    </w:p>
    <w:p w:rsidR="00E367ED" w:rsidRDefault="00E367ED" w:rsidP="00E728DA">
      <w:pPr>
        <w:pStyle w:val="Default"/>
        <w:spacing w:before="240"/>
        <w:rPr>
          <w:b/>
          <w:bCs/>
          <w:sz w:val="18"/>
          <w:szCs w:val="18"/>
        </w:rPr>
      </w:pPr>
      <w:r>
        <w:rPr>
          <w:b/>
          <w:bCs/>
          <w:sz w:val="18"/>
          <w:szCs w:val="18"/>
        </w:rPr>
        <w:t xml:space="preserve">Mr. M </w:t>
      </w:r>
      <w:proofErr w:type="gramStart"/>
      <w:r>
        <w:rPr>
          <w:b/>
          <w:bCs/>
          <w:sz w:val="18"/>
          <w:szCs w:val="18"/>
        </w:rPr>
        <w:t xml:space="preserve">Gopinadh  </w:t>
      </w:r>
      <w:r w:rsidR="008C1687" w:rsidRPr="004B386B">
        <w:rPr>
          <w:b/>
          <w:bCs/>
          <w:sz w:val="18"/>
          <w:szCs w:val="18"/>
        </w:rPr>
        <w:t>(</w:t>
      </w:r>
      <w:proofErr w:type="gramEnd"/>
      <w:r w:rsidR="00810EAB">
        <w:rPr>
          <w:b/>
          <w:bCs/>
          <w:sz w:val="18"/>
          <w:szCs w:val="18"/>
        </w:rPr>
        <w:t xml:space="preserve">Organizing Secretary </w:t>
      </w:r>
      <w:r w:rsidR="00853804" w:rsidRPr="004B386B">
        <w:rPr>
          <w:b/>
          <w:bCs/>
          <w:sz w:val="18"/>
          <w:szCs w:val="18"/>
        </w:rPr>
        <w:t xml:space="preserve">)( </w:t>
      </w:r>
      <w:r w:rsidR="008C1687" w:rsidRPr="004B386B">
        <w:rPr>
          <w:b/>
          <w:bCs/>
          <w:sz w:val="18"/>
          <w:szCs w:val="18"/>
        </w:rPr>
        <w:t>Accommodation)</w:t>
      </w:r>
      <w:r w:rsidR="004B386B" w:rsidRPr="004B386B">
        <w:rPr>
          <w:b/>
          <w:bCs/>
          <w:sz w:val="18"/>
          <w:szCs w:val="18"/>
        </w:rPr>
        <w:t xml:space="preserve"> (Registration</w:t>
      </w:r>
      <w:r w:rsidR="004B386B">
        <w:rPr>
          <w:b/>
          <w:bCs/>
          <w:sz w:val="18"/>
          <w:szCs w:val="18"/>
        </w:rPr>
        <w:t xml:space="preserve">) </w:t>
      </w:r>
      <w:r w:rsidR="00853804" w:rsidRPr="004B386B">
        <w:rPr>
          <w:b/>
          <w:bCs/>
          <w:sz w:val="18"/>
          <w:szCs w:val="18"/>
        </w:rPr>
        <w:t xml:space="preserve"> </w:t>
      </w:r>
      <w:r w:rsidR="003E44E0">
        <w:rPr>
          <w:b/>
          <w:bCs/>
          <w:sz w:val="18"/>
          <w:szCs w:val="18"/>
        </w:rPr>
        <w:t xml:space="preserve">  </w:t>
      </w:r>
      <w:r w:rsidR="00853804" w:rsidRPr="004B386B">
        <w:rPr>
          <w:b/>
          <w:bCs/>
          <w:sz w:val="18"/>
          <w:szCs w:val="18"/>
        </w:rPr>
        <w:t>+91- 9703049378</w:t>
      </w:r>
    </w:p>
    <w:p w:rsidR="00E76125" w:rsidRPr="004B386B" w:rsidRDefault="00E728DA" w:rsidP="00E728DA">
      <w:pPr>
        <w:pStyle w:val="Default"/>
        <w:spacing w:before="240"/>
        <w:rPr>
          <w:b/>
          <w:bCs/>
          <w:sz w:val="18"/>
          <w:szCs w:val="18"/>
        </w:rPr>
      </w:pPr>
      <w:r>
        <w:rPr>
          <w:b/>
          <w:bCs/>
          <w:sz w:val="18"/>
          <w:szCs w:val="18"/>
        </w:rPr>
        <w:t>Mr. M. Sambasiva Rao (</w:t>
      </w:r>
      <w:r w:rsidR="00810EAB">
        <w:rPr>
          <w:b/>
          <w:bCs/>
          <w:sz w:val="18"/>
          <w:szCs w:val="18"/>
        </w:rPr>
        <w:t>Organizer</w:t>
      </w:r>
      <w:proofErr w:type="gramStart"/>
      <w:r>
        <w:rPr>
          <w:b/>
          <w:bCs/>
          <w:sz w:val="18"/>
          <w:szCs w:val="18"/>
        </w:rPr>
        <w:t xml:space="preserve">)  </w:t>
      </w:r>
      <w:r w:rsidR="00810EAB" w:rsidRPr="004B386B">
        <w:rPr>
          <w:b/>
          <w:bCs/>
          <w:sz w:val="18"/>
          <w:szCs w:val="18"/>
        </w:rPr>
        <w:t>(</w:t>
      </w:r>
      <w:proofErr w:type="gramEnd"/>
      <w:r w:rsidR="00810EAB" w:rsidRPr="004B386B">
        <w:rPr>
          <w:b/>
          <w:bCs/>
          <w:sz w:val="18"/>
          <w:szCs w:val="18"/>
        </w:rPr>
        <w:t>Registration)</w:t>
      </w:r>
      <w:r>
        <w:rPr>
          <w:b/>
          <w:bCs/>
          <w:sz w:val="18"/>
          <w:szCs w:val="18"/>
        </w:rPr>
        <w:t xml:space="preserve">      </w:t>
      </w:r>
      <w:r>
        <w:rPr>
          <w:b/>
          <w:bCs/>
          <w:sz w:val="18"/>
          <w:szCs w:val="18"/>
        </w:rPr>
        <w:tab/>
      </w:r>
      <w:r>
        <w:rPr>
          <w:b/>
          <w:bCs/>
          <w:sz w:val="18"/>
          <w:szCs w:val="18"/>
        </w:rPr>
        <w:tab/>
      </w:r>
      <w:r>
        <w:rPr>
          <w:b/>
          <w:bCs/>
          <w:sz w:val="18"/>
          <w:szCs w:val="18"/>
        </w:rPr>
        <w:tab/>
        <w:t>+91-73308 30863</w:t>
      </w:r>
    </w:p>
    <w:p w:rsidR="00E367ED" w:rsidRDefault="00E367ED" w:rsidP="00853804">
      <w:pPr>
        <w:pStyle w:val="Default"/>
        <w:rPr>
          <w:b/>
          <w:bCs/>
          <w:sz w:val="18"/>
          <w:szCs w:val="18"/>
        </w:rPr>
      </w:pPr>
    </w:p>
    <w:p w:rsidR="00853804" w:rsidRPr="004B386B" w:rsidRDefault="00853804" w:rsidP="00853804">
      <w:pPr>
        <w:pStyle w:val="Default"/>
        <w:rPr>
          <w:sz w:val="18"/>
          <w:szCs w:val="18"/>
        </w:rPr>
      </w:pPr>
      <w:r w:rsidRPr="004B386B">
        <w:rPr>
          <w:b/>
          <w:bCs/>
          <w:sz w:val="18"/>
          <w:szCs w:val="18"/>
        </w:rPr>
        <w:t xml:space="preserve">Mr. Shaik Abdul </w:t>
      </w:r>
      <w:proofErr w:type="gramStart"/>
      <w:r w:rsidRPr="004B386B">
        <w:rPr>
          <w:b/>
          <w:bCs/>
          <w:sz w:val="18"/>
          <w:szCs w:val="18"/>
        </w:rPr>
        <w:t>Nabi</w:t>
      </w:r>
      <w:r w:rsidR="00810EAB">
        <w:rPr>
          <w:b/>
          <w:bCs/>
          <w:sz w:val="18"/>
          <w:szCs w:val="18"/>
        </w:rPr>
        <w:t xml:space="preserve">  (</w:t>
      </w:r>
      <w:proofErr w:type="gramEnd"/>
      <w:r w:rsidR="00810EAB">
        <w:rPr>
          <w:b/>
          <w:bCs/>
          <w:sz w:val="18"/>
          <w:szCs w:val="18"/>
        </w:rPr>
        <w:t xml:space="preserve">Organizing </w:t>
      </w:r>
      <w:r w:rsidR="008C1687" w:rsidRPr="004B386B">
        <w:rPr>
          <w:b/>
          <w:bCs/>
          <w:sz w:val="18"/>
          <w:szCs w:val="18"/>
        </w:rPr>
        <w:t xml:space="preserve">)(Registration)        </w:t>
      </w:r>
      <w:r w:rsidR="00D25D54">
        <w:rPr>
          <w:b/>
          <w:bCs/>
          <w:sz w:val="18"/>
          <w:szCs w:val="18"/>
        </w:rPr>
        <w:tab/>
      </w:r>
      <w:r w:rsidR="00D25D54">
        <w:rPr>
          <w:b/>
          <w:bCs/>
          <w:sz w:val="18"/>
          <w:szCs w:val="18"/>
        </w:rPr>
        <w:tab/>
      </w:r>
      <w:r w:rsidR="003E44E0">
        <w:rPr>
          <w:b/>
          <w:bCs/>
          <w:sz w:val="18"/>
          <w:szCs w:val="18"/>
        </w:rPr>
        <w:t xml:space="preserve">               </w:t>
      </w:r>
      <w:r w:rsidR="008C1687" w:rsidRPr="004B386B">
        <w:rPr>
          <w:b/>
          <w:bCs/>
          <w:sz w:val="18"/>
          <w:szCs w:val="18"/>
        </w:rPr>
        <w:t xml:space="preserve">+91- </w:t>
      </w:r>
      <w:r w:rsidRPr="004B386B">
        <w:rPr>
          <w:b/>
          <w:bCs/>
          <w:sz w:val="18"/>
          <w:szCs w:val="18"/>
        </w:rPr>
        <w:t>9666725719</w:t>
      </w:r>
    </w:p>
    <w:p w:rsidR="00E76125" w:rsidRPr="004B386B" w:rsidRDefault="00E76125" w:rsidP="00853804">
      <w:pPr>
        <w:pStyle w:val="Default"/>
        <w:rPr>
          <w:b/>
          <w:bCs/>
          <w:sz w:val="18"/>
          <w:szCs w:val="18"/>
        </w:rPr>
      </w:pPr>
    </w:p>
    <w:p w:rsidR="00853804" w:rsidRPr="004B386B" w:rsidRDefault="00853804" w:rsidP="00853804">
      <w:pPr>
        <w:pStyle w:val="Default"/>
        <w:rPr>
          <w:sz w:val="18"/>
          <w:szCs w:val="18"/>
        </w:rPr>
      </w:pPr>
      <w:r w:rsidRPr="004B386B">
        <w:rPr>
          <w:b/>
          <w:bCs/>
          <w:sz w:val="18"/>
          <w:szCs w:val="18"/>
        </w:rPr>
        <w:t>Mr. G</w:t>
      </w:r>
      <w:r w:rsidR="00EA737A">
        <w:rPr>
          <w:b/>
          <w:bCs/>
          <w:sz w:val="18"/>
          <w:szCs w:val="18"/>
        </w:rPr>
        <w:t xml:space="preserve"> </w:t>
      </w:r>
      <w:r w:rsidRPr="004B386B">
        <w:rPr>
          <w:b/>
          <w:bCs/>
          <w:sz w:val="18"/>
          <w:szCs w:val="18"/>
        </w:rPr>
        <w:t>V</w:t>
      </w:r>
      <w:r w:rsidR="00EA737A">
        <w:rPr>
          <w:b/>
          <w:bCs/>
          <w:sz w:val="18"/>
          <w:szCs w:val="18"/>
        </w:rPr>
        <w:t>enkata</w:t>
      </w:r>
      <w:r w:rsidRPr="004B386B">
        <w:rPr>
          <w:b/>
          <w:bCs/>
          <w:sz w:val="18"/>
          <w:szCs w:val="18"/>
        </w:rPr>
        <w:t xml:space="preserve"> </w:t>
      </w:r>
      <w:proofErr w:type="gramStart"/>
      <w:r w:rsidRPr="004B386B">
        <w:rPr>
          <w:b/>
          <w:bCs/>
          <w:sz w:val="18"/>
          <w:szCs w:val="18"/>
        </w:rPr>
        <w:t>K</w:t>
      </w:r>
      <w:r w:rsidR="004F69D6">
        <w:rPr>
          <w:b/>
          <w:bCs/>
          <w:sz w:val="18"/>
          <w:szCs w:val="18"/>
        </w:rPr>
        <w:t xml:space="preserve">umar  </w:t>
      </w:r>
      <w:r w:rsidR="004B386B" w:rsidRPr="004B386B">
        <w:rPr>
          <w:b/>
          <w:bCs/>
          <w:sz w:val="18"/>
          <w:szCs w:val="18"/>
        </w:rPr>
        <w:t>FA</w:t>
      </w:r>
      <w:proofErr w:type="gramEnd"/>
      <w:r w:rsidR="004B386B" w:rsidRPr="004B386B">
        <w:rPr>
          <w:b/>
          <w:bCs/>
          <w:sz w:val="18"/>
          <w:szCs w:val="18"/>
        </w:rPr>
        <w:t xml:space="preserve"> (Chief Arbiter)</w:t>
      </w:r>
      <w:r w:rsidR="004B386B" w:rsidRPr="004B386B">
        <w:rPr>
          <w:b/>
          <w:bCs/>
          <w:sz w:val="18"/>
          <w:szCs w:val="18"/>
        </w:rPr>
        <w:tab/>
      </w:r>
      <w:r w:rsidR="004B386B" w:rsidRPr="004B386B">
        <w:rPr>
          <w:b/>
          <w:bCs/>
          <w:sz w:val="18"/>
          <w:szCs w:val="18"/>
        </w:rPr>
        <w:tab/>
        <w:t xml:space="preserve">       </w:t>
      </w:r>
      <w:r w:rsidR="008C1687" w:rsidRPr="004B386B">
        <w:rPr>
          <w:b/>
          <w:bCs/>
          <w:sz w:val="18"/>
          <w:szCs w:val="18"/>
        </w:rPr>
        <w:t xml:space="preserve">               </w:t>
      </w:r>
      <w:r w:rsidR="003A4F14" w:rsidRPr="004B386B">
        <w:rPr>
          <w:b/>
          <w:bCs/>
          <w:sz w:val="18"/>
          <w:szCs w:val="18"/>
        </w:rPr>
        <w:t xml:space="preserve"> </w:t>
      </w:r>
      <w:r w:rsidR="00D25D54">
        <w:rPr>
          <w:b/>
          <w:bCs/>
          <w:sz w:val="18"/>
          <w:szCs w:val="18"/>
        </w:rPr>
        <w:tab/>
      </w:r>
      <w:r w:rsidR="00D25D54">
        <w:rPr>
          <w:b/>
          <w:bCs/>
          <w:sz w:val="18"/>
          <w:szCs w:val="18"/>
        </w:rPr>
        <w:tab/>
      </w:r>
      <w:r w:rsidR="003A4F14" w:rsidRPr="004B386B">
        <w:rPr>
          <w:b/>
          <w:bCs/>
          <w:sz w:val="18"/>
          <w:szCs w:val="18"/>
        </w:rPr>
        <w:t xml:space="preserve">+91- </w:t>
      </w:r>
      <w:r w:rsidR="004F69D6">
        <w:rPr>
          <w:b/>
          <w:bCs/>
          <w:sz w:val="18"/>
          <w:szCs w:val="18"/>
        </w:rPr>
        <w:t>9848374133</w:t>
      </w:r>
    </w:p>
    <w:p w:rsidR="00E76125" w:rsidRPr="004B386B" w:rsidRDefault="00E76125" w:rsidP="00853804">
      <w:pPr>
        <w:pStyle w:val="Default"/>
        <w:rPr>
          <w:b/>
          <w:bCs/>
          <w:sz w:val="18"/>
          <w:szCs w:val="18"/>
        </w:rPr>
      </w:pPr>
    </w:p>
    <w:p w:rsidR="00853804" w:rsidRPr="004B386B" w:rsidRDefault="00853804" w:rsidP="00853804">
      <w:pPr>
        <w:pStyle w:val="Default"/>
        <w:rPr>
          <w:sz w:val="18"/>
          <w:szCs w:val="18"/>
        </w:rPr>
      </w:pPr>
      <w:r w:rsidRPr="004B386B">
        <w:rPr>
          <w:b/>
          <w:bCs/>
          <w:sz w:val="18"/>
          <w:szCs w:val="18"/>
        </w:rPr>
        <w:t>Mr. Vijay Kumar Agarwal FA (</w:t>
      </w:r>
      <w:r w:rsidR="00EA737A">
        <w:rPr>
          <w:b/>
          <w:bCs/>
          <w:sz w:val="18"/>
          <w:szCs w:val="18"/>
        </w:rPr>
        <w:t xml:space="preserve">Deputy </w:t>
      </w:r>
      <w:r w:rsidRPr="004B386B">
        <w:rPr>
          <w:b/>
          <w:bCs/>
          <w:sz w:val="18"/>
          <w:szCs w:val="18"/>
        </w:rPr>
        <w:t xml:space="preserve">Chief Arbiter) </w:t>
      </w:r>
      <w:r w:rsidR="004B386B" w:rsidRPr="004B386B">
        <w:rPr>
          <w:b/>
          <w:bCs/>
          <w:sz w:val="18"/>
          <w:szCs w:val="18"/>
        </w:rPr>
        <w:tab/>
      </w:r>
      <w:r w:rsidR="004B386B" w:rsidRPr="004B386B">
        <w:rPr>
          <w:b/>
          <w:bCs/>
          <w:sz w:val="18"/>
          <w:szCs w:val="18"/>
        </w:rPr>
        <w:tab/>
        <w:t xml:space="preserve">   </w:t>
      </w:r>
      <w:r w:rsidR="008C1687" w:rsidRPr="004B386B">
        <w:rPr>
          <w:b/>
          <w:bCs/>
          <w:sz w:val="18"/>
          <w:szCs w:val="18"/>
        </w:rPr>
        <w:t xml:space="preserve">        </w:t>
      </w:r>
      <w:r w:rsidR="004F69D6">
        <w:rPr>
          <w:b/>
          <w:bCs/>
          <w:sz w:val="18"/>
          <w:szCs w:val="18"/>
        </w:rPr>
        <w:tab/>
      </w:r>
      <w:r w:rsidR="003E44E0">
        <w:rPr>
          <w:b/>
          <w:bCs/>
          <w:sz w:val="18"/>
          <w:szCs w:val="18"/>
        </w:rPr>
        <w:t xml:space="preserve"> </w:t>
      </w:r>
      <w:r w:rsidRPr="004B386B">
        <w:rPr>
          <w:b/>
          <w:bCs/>
          <w:sz w:val="18"/>
          <w:szCs w:val="18"/>
        </w:rPr>
        <w:t xml:space="preserve">+91- </w:t>
      </w:r>
      <w:r w:rsidR="003A4F14" w:rsidRPr="004B386B">
        <w:rPr>
          <w:b/>
          <w:bCs/>
          <w:sz w:val="18"/>
          <w:szCs w:val="18"/>
        </w:rPr>
        <w:t>9948715153</w:t>
      </w:r>
      <w:r w:rsidRPr="004B386B">
        <w:rPr>
          <w:b/>
          <w:bCs/>
          <w:sz w:val="18"/>
          <w:szCs w:val="18"/>
        </w:rPr>
        <w:t xml:space="preserve"> </w:t>
      </w:r>
    </w:p>
    <w:p w:rsidR="003B1F52" w:rsidRDefault="003B1F52" w:rsidP="001D290D">
      <w:pPr>
        <w:pStyle w:val="Default"/>
        <w:rPr>
          <w:b/>
          <w:bCs/>
          <w:sz w:val="22"/>
          <w:szCs w:val="22"/>
        </w:rPr>
      </w:pPr>
    </w:p>
    <w:p w:rsidR="003B1F52" w:rsidRDefault="003B1F52" w:rsidP="001D290D">
      <w:pPr>
        <w:pStyle w:val="Default"/>
        <w:rPr>
          <w:b/>
          <w:bCs/>
          <w:sz w:val="18"/>
          <w:szCs w:val="18"/>
        </w:rPr>
      </w:pPr>
      <w:r w:rsidRPr="00E367ED">
        <w:rPr>
          <w:b/>
          <w:bCs/>
          <w:sz w:val="18"/>
          <w:szCs w:val="18"/>
        </w:rPr>
        <w:t>M</w:t>
      </w:r>
      <w:r w:rsidRPr="003B1F52">
        <w:rPr>
          <w:b/>
          <w:bCs/>
          <w:sz w:val="18"/>
          <w:szCs w:val="18"/>
        </w:rPr>
        <w:t>r. YD Rama Rao (APCA President)</w:t>
      </w:r>
    </w:p>
    <w:p w:rsidR="00D4694A" w:rsidRDefault="00D4694A" w:rsidP="001D290D">
      <w:pPr>
        <w:pStyle w:val="Default"/>
        <w:rPr>
          <w:b/>
          <w:bCs/>
          <w:sz w:val="18"/>
          <w:szCs w:val="18"/>
        </w:rPr>
      </w:pPr>
    </w:p>
    <w:p w:rsidR="003B1F52" w:rsidRDefault="003B1F52" w:rsidP="001D290D">
      <w:pPr>
        <w:pStyle w:val="Default"/>
        <w:rPr>
          <w:b/>
          <w:bCs/>
          <w:sz w:val="22"/>
          <w:szCs w:val="22"/>
        </w:rPr>
      </w:pPr>
      <w:r w:rsidRPr="003B1F52">
        <w:rPr>
          <w:b/>
          <w:bCs/>
          <w:sz w:val="18"/>
          <w:szCs w:val="18"/>
        </w:rPr>
        <w:t xml:space="preserve">Mr. Ch Ravindra </w:t>
      </w:r>
      <w:proofErr w:type="gramStart"/>
      <w:r w:rsidRPr="003B1F52">
        <w:rPr>
          <w:b/>
          <w:bCs/>
          <w:sz w:val="18"/>
          <w:szCs w:val="18"/>
        </w:rPr>
        <w:t>raju(</w:t>
      </w:r>
      <w:proofErr w:type="gramEnd"/>
      <w:r w:rsidRPr="003B1F52">
        <w:rPr>
          <w:b/>
          <w:bCs/>
          <w:sz w:val="18"/>
          <w:szCs w:val="18"/>
        </w:rPr>
        <w:t xml:space="preserve"> CAGD Secretary</w:t>
      </w:r>
      <w:r w:rsidRPr="00E367ED">
        <w:rPr>
          <w:b/>
          <w:bCs/>
          <w:sz w:val="18"/>
          <w:szCs w:val="18"/>
        </w:rPr>
        <w:t>)</w:t>
      </w:r>
    </w:p>
    <w:p w:rsidR="003B1F52" w:rsidRDefault="003B1F52" w:rsidP="001D290D">
      <w:pPr>
        <w:pStyle w:val="Default"/>
        <w:rPr>
          <w:b/>
          <w:bCs/>
          <w:sz w:val="22"/>
          <w:szCs w:val="22"/>
        </w:rPr>
      </w:pPr>
      <w:r>
        <w:rPr>
          <w:b/>
          <w:bCs/>
          <w:sz w:val="22"/>
          <w:szCs w:val="22"/>
        </w:rPr>
        <w:t xml:space="preserve"> </w:t>
      </w:r>
    </w:p>
    <w:p w:rsidR="002703AC" w:rsidRDefault="00853804" w:rsidP="001D290D">
      <w:pPr>
        <w:pStyle w:val="Default"/>
        <w:rPr>
          <w:b/>
          <w:bCs/>
          <w:sz w:val="22"/>
          <w:szCs w:val="22"/>
        </w:rPr>
      </w:pPr>
      <w:r>
        <w:rPr>
          <w:b/>
          <w:bCs/>
          <w:sz w:val="22"/>
          <w:szCs w:val="22"/>
        </w:rPr>
        <w:t xml:space="preserve">Email: </w:t>
      </w:r>
      <w:hyperlink r:id="rId15" w:history="1">
        <w:r w:rsidR="001D290D" w:rsidRPr="00451D0F">
          <w:rPr>
            <w:rStyle w:val="Hyperlink"/>
            <w:b/>
            <w:bCs/>
            <w:sz w:val="22"/>
            <w:szCs w:val="22"/>
          </w:rPr>
          <w:t>anandchesswings64@gmail.com</w:t>
        </w:r>
      </w:hyperlink>
      <w:r w:rsidR="001D290D">
        <w:rPr>
          <w:b/>
          <w:bCs/>
          <w:sz w:val="22"/>
          <w:szCs w:val="22"/>
        </w:rPr>
        <w:t xml:space="preserve">, </w:t>
      </w:r>
      <w:hyperlink r:id="rId16" w:history="1">
        <w:r w:rsidR="001D290D" w:rsidRPr="00451D0F">
          <w:rPr>
            <w:rStyle w:val="Hyperlink"/>
            <w:b/>
            <w:bCs/>
            <w:sz w:val="22"/>
            <w:szCs w:val="22"/>
          </w:rPr>
          <w:t>srianandchesswings@gmail.com</w:t>
        </w:r>
      </w:hyperlink>
    </w:p>
    <w:p w:rsidR="001D290D" w:rsidRDefault="001D290D" w:rsidP="001D290D">
      <w:pPr>
        <w:pStyle w:val="Default"/>
        <w:rPr>
          <w:b/>
          <w:sz w:val="28"/>
          <w:szCs w:val="28"/>
        </w:rPr>
      </w:pPr>
    </w:p>
    <w:p w:rsidR="00C93EFC" w:rsidRDefault="00A518E7" w:rsidP="001D290D">
      <w:pPr>
        <w:pStyle w:val="Default"/>
        <w:rPr>
          <w:b/>
          <w:bCs/>
        </w:rPr>
      </w:pPr>
      <w:r w:rsidRPr="00C93EFC">
        <w:rPr>
          <w:b/>
          <w:bCs/>
          <w:sz w:val="30"/>
          <w:szCs w:val="30"/>
        </w:rPr>
        <w:t xml:space="preserve">Important </w:t>
      </w:r>
      <w:proofErr w:type="gramStart"/>
      <w:r w:rsidRPr="00C93EFC">
        <w:rPr>
          <w:b/>
          <w:bCs/>
          <w:sz w:val="30"/>
          <w:szCs w:val="30"/>
        </w:rPr>
        <w:t>note</w:t>
      </w:r>
      <w:r w:rsidRPr="00A518E7">
        <w:rPr>
          <w:b/>
          <w:bCs/>
        </w:rPr>
        <w:t xml:space="preserve"> :</w:t>
      </w:r>
      <w:proofErr w:type="gramEnd"/>
      <w:r w:rsidR="00C93EFC">
        <w:rPr>
          <w:b/>
          <w:bCs/>
        </w:rPr>
        <w:t>-</w:t>
      </w:r>
    </w:p>
    <w:p w:rsidR="000F2549" w:rsidRPr="001F3D3F" w:rsidRDefault="00A518E7" w:rsidP="001D290D">
      <w:pPr>
        <w:pStyle w:val="Default"/>
        <w:numPr>
          <w:ilvl w:val="0"/>
          <w:numId w:val="2"/>
        </w:numPr>
        <w:rPr>
          <w:b/>
          <w:bCs/>
          <w:sz w:val="20"/>
          <w:szCs w:val="20"/>
        </w:rPr>
      </w:pPr>
      <w:r w:rsidRPr="001F3D3F">
        <w:rPr>
          <w:b/>
          <w:bCs/>
          <w:sz w:val="20"/>
          <w:szCs w:val="20"/>
        </w:rPr>
        <w:t>The entry fee once paid is non-refundable.</w:t>
      </w:r>
    </w:p>
    <w:p w:rsidR="00C93EFC" w:rsidRPr="001F3D3F" w:rsidRDefault="00C93EFC" w:rsidP="001D290D">
      <w:pPr>
        <w:pStyle w:val="Default"/>
        <w:numPr>
          <w:ilvl w:val="0"/>
          <w:numId w:val="2"/>
        </w:numPr>
        <w:rPr>
          <w:sz w:val="20"/>
          <w:szCs w:val="20"/>
        </w:rPr>
      </w:pPr>
      <w:r w:rsidRPr="001F3D3F">
        <w:rPr>
          <w:b/>
          <w:bCs/>
          <w:sz w:val="20"/>
          <w:szCs w:val="20"/>
        </w:rPr>
        <w:t>Electronic</w:t>
      </w:r>
      <w:r w:rsidR="001F3D3F" w:rsidRPr="001F3D3F">
        <w:rPr>
          <w:b/>
          <w:bCs/>
          <w:sz w:val="20"/>
          <w:szCs w:val="20"/>
        </w:rPr>
        <w:t xml:space="preserve"> Devices, </w:t>
      </w:r>
      <w:proofErr w:type="gramStart"/>
      <w:r w:rsidR="001F3D3F" w:rsidRPr="001F3D3F">
        <w:rPr>
          <w:b/>
          <w:bCs/>
          <w:sz w:val="20"/>
          <w:szCs w:val="20"/>
        </w:rPr>
        <w:t>Phones ,</w:t>
      </w:r>
      <w:proofErr w:type="gramEnd"/>
      <w:r w:rsidR="001F3D3F" w:rsidRPr="001F3D3F">
        <w:rPr>
          <w:b/>
          <w:bCs/>
          <w:sz w:val="20"/>
          <w:szCs w:val="20"/>
        </w:rPr>
        <w:t xml:space="preserve"> wrist watches, Bags Strictly not allowed in tournament hall.</w:t>
      </w:r>
    </w:p>
    <w:p w:rsidR="000F2549" w:rsidRDefault="000F2549" w:rsidP="001D290D">
      <w:pPr>
        <w:pStyle w:val="Default"/>
        <w:rPr>
          <w:b/>
          <w:sz w:val="28"/>
          <w:szCs w:val="28"/>
        </w:rPr>
      </w:pPr>
    </w:p>
    <w:p w:rsidR="000F2549" w:rsidRDefault="000F2549" w:rsidP="001D290D">
      <w:pPr>
        <w:pStyle w:val="Default"/>
        <w:rPr>
          <w:b/>
          <w:sz w:val="28"/>
          <w:szCs w:val="28"/>
        </w:rPr>
      </w:pPr>
    </w:p>
    <w:p w:rsidR="004D4FAA" w:rsidRDefault="004D4FAA" w:rsidP="001D290D">
      <w:pPr>
        <w:pStyle w:val="Default"/>
        <w:rPr>
          <w:b/>
          <w:sz w:val="28"/>
          <w:szCs w:val="28"/>
        </w:rPr>
      </w:pPr>
    </w:p>
    <w:p w:rsidR="004D4FAA" w:rsidRDefault="004D4FAA" w:rsidP="001D290D">
      <w:pPr>
        <w:pStyle w:val="Default"/>
        <w:rPr>
          <w:b/>
          <w:sz w:val="28"/>
          <w:szCs w:val="28"/>
        </w:rPr>
      </w:pPr>
    </w:p>
    <w:p w:rsidR="004D4FAA" w:rsidRDefault="004D4FAA" w:rsidP="001D290D">
      <w:pPr>
        <w:pStyle w:val="Default"/>
        <w:rPr>
          <w:b/>
          <w:sz w:val="28"/>
          <w:szCs w:val="28"/>
        </w:rPr>
      </w:pPr>
    </w:p>
    <w:p w:rsidR="004D4FAA" w:rsidRDefault="004D4FAA" w:rsidP="001D290D">
      <w:pPr>
        <w:pStyle w:val="Default"/>
        <w:rPr>
          <w:b/>
          <w:sz w:val="28"/>
          <w:szCs w:val="28"/>
        </w:rPr>
      </w:pPr>
    </w:p>
    <w:p w:rsidR="00B77DD8" w:rsidRDefault="00B77DD8" w:rsidP="001D290D">
      <w:pPr>
        <w:pStyle w:val="Default"/>
        <w:rPr>
          <w:b/>
          <w:sz w:val="28"/>
          <w:szCs w:val="28"/>
        </w:rPr>
      </w:pPr>
    </w:p>
    <w:p w:rsidR="004D4FAA" w:rsidRDefault="004D4FAA" w:rsidP="001D290D">
      <w:pPr>
        <w:pStyle w:val="Default"/>
        <w:rPr>
          <w:b/>
          <w:sz w:val="28"/>
          <w:szCs w:val="28"/>
        </w:rPr>
      </w:pPr>
    </w:p>
    <w:p w:rsidR="004D4FAA" w:rsidRPr="00645002" w:rsidRDefault="004D4FAA" w:rsidP="004D4FAA">
      <w:pPr>
        <w:ind w:left="720"/>
        <w:jc w:val="center"/>
        <w:rPr>
          <w:b/>
          <w:bCs/>
          <w:i/>
          <w:iCs/>
          <w:sz w:val="20"/>
        </w:rPr>
      </w:pPr>
      <w:r w:rsidRPr="00645002">
        <w:rPr>
          <w:b/>
          <w:bCs/>
          <w:i/>
          <w:iCs/>
          <w:sz w:val="20"/>
        </w:rPr>
        <w:t>1</w:t>
      </w:r>
      <w:r w:rsidRPr="00645002">
        <w:rPr>
          <w:b/>
          <w:bCs/>
          <w:i/>
          <w:iCs/>
          <w:sz w:val="20"/>
          <w:vertAlign w:val="superscript"/>
        </w:rPr>
        <w:t>st</w:t>
      </w:r>
      <w:r w:rsidRPr="00645002">
        <w:rPr>
          <w:b/>
          <w:bCs/>
          <w:i/>
          <w:iCs/>
          <w:sz w:val="20"/>
        </w:rPr>
        <w:t xml:space="preserve"> Sri Anand Chess Wings All India Fide Rated </w:t>
      </w:r>
      <w:r w:rsidRPr="00645002">
        <w:rPr>
          <w:b/>
          <w:bCs/>
          <w:i/>
          <w:sz w:val="20"/>
        </w:rPr>
        <w:t>Open Chess Tournament-2018</w:t>
      </w:r>
    </w:p>
    <w:p w:rsidR="004D4FAA" w:rsidRPr="008C1687" w:rsidRDefault="004D4FAA" w:rsidP="004D4FAA">
      <w:pPr>
        <w:pStyle w:val="Default"/>
        <w:jc w:val="center"/>
        <w:rPr>
          <w:bCs/>
          <w:sz w:val="20"/>
          <w:szCs w:val="20"/>
          <w:u w:val="single"/>
        </w:rPr>
      </w:pPr>
      <w:r w:rsidRPr="008C1687">
        <w:rPr>
          <w:bCs/>
          <w:sz w:val="20"/>
          <w:szCs w:val="20"/>
          <w:u w:val="single"/>
        </w:rPr>
        <w:t>Entry Form</w:t>
      </w:r>
    </w:p>
    <w:tbl>
      <w:tblPr>
        <w:tblStyle w:val="TableGrid"/>
        <w:tblW w:w="9345" w:type="dxa"/>
        <w:tblInd w:w="288" w:type="dxa"/>
        <w:tblLook w:val="04A0" w:firstRow="1" w:lastRow="0" w:firstColumn="1" w:lastColumn="0" w:noHBand="0" w:noVBand="1"/>
      </w:tblPr>
      <w:tblGrid>
        <w:gridCol w:w="4337"/>
        <w:gridCol w:w="675"/>
        <w:gridCol w:w="4333"/>
      </w:tblGrid>
      <w:tr w:rsidR="004D4FAA" w:rsidTr="009D6B3C">
        <w:trPr>
          <w:trHeight w:val="523"/>
        </w:trPr>
        <w:tc>
          <w:tcPr>
            <w:tcW w:w="4337" w:type="dxa"/>
          </w:tcPr>
          <w:p w:rsidR="004D4FAA" w:rsidRPr="008C1687" w:rsidRDefault="004D4FAA" w:rsidP="00721C34">
            <w:pPr>
              <w:pStyle w:val="Default"/>
              <w:rPr>
                <w:bCs/>
                <w:sz w:val="18"/>
                <w:szCs w:val="18"/>
              </w:rPr>
            </w:pPr>
            <w:r w:rsidRPr="008C1687">
              <w:rPr>
                <w:bCs/>
                <w:sz w:val="18"/>
                <w:szCs w:val="18"/>
              </w:rPr>
              <w:t>Name</w:t>
            </w:r>
            <w:r w:rsidR="00317F9D">
              <w:rPr>
                <w:bCs/>
                <w:sz w:val="18"/>
                <w:szCs w:val="18"/>
              </w:rPr>
              <w:t xml:space="preserve"> ( In Block Letters)</w:t>
            </w:r>
          </w:p>
        </w:tc>
        <w:tc>
          <w:tcPr>
            <w:tcW w:w="675" w:type="dxa"/>
          </w:tcPr>
          <w:p w:rsidR="004D4FAA" w:rsidRPr="008C1687" w:rsidRDefault="004D4FAA" w:rsidP="007C04B6">
            <w:pPr>
              <w:pStyle w:val="Default"/>
              <w:jc w:val="center"/>
              <w:rPr>
                <w:bCs/>
                <w:sz w:val="18"/>
                <w:szCs w:val="18"/>
              </w:rPr>
            </w:pPr>
            <w:r w:rsidRPr="008C1687">
              <w:rPr>
                <w:bCs/>
                <w:sz w:val="18"/>
                <w:szCs w:val="18"/>
              </w:rPr>
              <w:t>:</w:t>
            </w:r>
          </w:p>
        </w:tc>
        <w:tc>
          <w:tcPr>
            <w:tcW w:w="4333" w:type="dxa"/>
          </w:tcPr>
          <w:p w:rsidR="004D4FAA" w:rsidRPr="008C1687" w:rsidRDefault="004D4FAA" w:rsidP="007C04B6">
            <w:pPr>
              <w:pStyle w:val="Default"/>
              <w:jc w:val="center"/>
              <w:rPr>
                <w:bCs/>
                <w:sz w:val="18"/>
                <w:szCs w:val="18"/>
              </w:rPr>
            </w:pPr>
          </w:p>
        </w:tc>
      </w:tr>
      <w:tr w:rsidR="004D4FAA" w:rsidTr="009D6B3C">
        <w:trPr>
          <w:trHeight w:val="505"/>
        </w:trPr>
        <w:tc>
          <w:tcPr>
            <w:tcW w:w="4337" w:type="dxa"/>
          </w:tcPr>
          <w:p w:rsidR="004D4FAA" w:rsidRPr="008C1687" w:rsidRDefault="004D4FAA" w:rsidP="00721C34">
            <w:pPr>
              <w:pStyle w:val="Default"/>
              <w:rPr>
                <w:bCs/>
                <w:sz w:val="18"/>
                <w:szCs w:val="18"/>
              </w:rPr>
            </w:pPr>
            <w:r w:rsidRPr="008C1687">
              <w:rPr>
                <w:bCs/>
                <w:sz w:val="18"/>
                <w:szCs w:val="18"/>
              </w:rPr>
              <w:t>Father’s Name</w:t>
            </w:r>
          </w:p>
        </w:tc>
        <w:tc>
          <w:tcPr>
            <w:tcW w:w="675" w:type="dxa"/>
          </w:tcPr>
          <w:p w:rsidR="004D4FAA" w:rsidRPr="008C1687" w:rsidRDefault="004D4FAA" w:rsidP="007C04B6">
            <w:pPr>
              <w:pStyle w:val="Default"/>
              <w:jc w:val="center"/>
              <w:rPr>
                <w:bCs/>
                <w:sz w:val="18"/>
                <w:szCs w:val="18"/>
              </w:rPr>
            </w:pPr>
            <w:r w:rsidRPr="008C1687">
              <w:rPr>
                <w:bCs/>
                <w:sz w:val="18"/>
                <w:szCs w:val="18"/>
              </w:rPr>
              <w:t>:</w:t>
            </w:r>
          </w:p>
        </w:tc>
        <w:tc>
          <w:tcPr>
            <w:tcW w:w="4333" w:type="dxa"/>
          </w:tcPr>
          <w:p w:rsidR="004D4FAA" w:rsidRPr="008C1687" w:rsidRDefault="004D4FAA" w:rsidP="007C04B6">
            <w:pPr>
              <w:pStyle w:val="Default"/>
              <w:jc w:val="center"/>
              <w:rPr>
                <w:bCs/>
                <w:sz w:val="18"/>
                <w:szCs w:val="18"/>
              </w:rPr>
            </w:pPr>
          </w:p>
        </w:tc>
      </w:tr>
      <w:tr w:rsidR="004D4FAA" w:rsidTr="009D6B3C">
        <w:trPr>
          <w:trHeight w:val="523"/>
        </w:trPr>
        <w:tc>
          <w:tcPr>
            <w:tcW w:w="4337" w:type="dxa"/>
          </w:tcPr>
          <w:p w:rsidR="004D4FAA" w:rsidRPr="008C1687" w:rsidRDefault="004D4FAA" w:rsidP="00721C34">
            <w:pPr>
              <w:pStyle w:val="Default"/>
              <w:rPr>
                <w:bCs/>
                <w:sz w:val="18"/>
                <w:szCs w:val="18"/>
              </w:rPr>
            </w:pPr>
            <w:r w:rsidRPr="008C1687">
              <w:rPr>
                <w:bCs/>
                <w:sz w:val="18"/>
                <w:szCs w:val="18"/>
              </w:rPr>
              <w:t>Address</w:t>
            </w:r>
          </w:p>
        </w:tc>
        <w:tc>
          <w:tcPr>
            <w:tcW w:w="675" w:type="dxa"/>
          </w:tcPr>
          <w:p w:rsidR="004D4FAA" w:rsidRPr="008C1687" w:rsidRDefault="004D4FAA" w:rsidP="007C04B6">
            <w:pPr>
              <w:pStyle w:val="Default"/>
              <w:jc w:val="center"/>
              <w:rPr>
                <w:bCs/>
                <w:sz w:val="18"/>
                <w:szCs w:val="18"/>
              </w:rPr>
            </w:pPr>
            <w:r w:rsidRPr="008C1687">
              <w:rPr>
                <w:bCs/>
                <w:sz w:val="18"/>
                <w:szCs w:val="18"/>
              </w:rPr>
              <w:t>:</w:t>
            </w:r>
          </w:p>
        </w:tc>
        <w:tc>
          <w:tcPr>
            <w:tcW w:w="4333" w:type="dxa"/>
          </w:tcPr>
          <w:p w:rsidR="004D4FAA" w:rsidRPr="008C1687" w:rsidRDefault="004D4FAA" w:rsidP="007C04B6">
            <w:pPr>
              <w:pStyle w:val="Default"/>
              <w:jc w:val="center"/>
              <w:rPr>
                <w:bCs/>
                <w:sz w:val="18"/>
                <w:szCs w:val="18"/>
              </w:rPr>
            </w:pPr>
          </w:p>
        </w:tc>
      </w:tr>
      <w:tr w:rsidR="004D4FAA" w:rsidTr="009D6B3C">
        <w:trPr>
          <w:trHeight w:val="523"/>
        </w:trPr>
        <w:tc>
          <w:tcPr>
            <w:tcW w:w="4337" w:type="dxa"/>
          </w:tcPr>
          <w:p w:rsidR="004D4FAA" w:rsidRPr="008C1687" w:rsidRDefault="004D4FAA" w:rsidP="00721C34">
            <w:pPr>
              <w:pStyle w:val="Default"/>
              <w:rPr>
                <w:bCs/>
                <w:sz w:val="18"/>
                <w:szCs w:val="18"/>
              </w:rPr>
            </w:pPr>
            <w:r w:rsidRPr="008C1687">
              <w:rPr>
                <w:bCs/>
                <w:sz w:val="18"/>
                <w:szCs w:val="18"/>
              </w:rPr>
              <w:t>DOB</w:t>
            </w:r>
          </w:p>
        </w:tc>
        <w:tc>
          <w:tcPr>
            <w:tcW w:w="675" w:type="dxa"/>
          </w:tcPr>
          <w:p w:rsidR="004D4FAA" w:rsidRPr="008C1687" w:rsidRDefault="004D4FAA" w:rsidP="007C04B6">
            <w:pPr>
              <w:pStyle w:val="Default"/>
              <w:jc w:val="center"/>
              <w:rPr>
                <w:bCs/>
                <w:sz w:val="18"/>
                <w:szCs w:val="18"/>
              </w:rPr>
            </w:pPr>
            <w:r w:rsidRPr="008C1687">
              <w:rPr>
                <w:bCs/>
                <w:sz w:val="18"/>
                <w:szCs w:val="18"/>
              </w:rPr>
              <w:t>:</w:t>
            </w:r>
          </w:p>
        </w:tc>
        <w:tc>
          <w:tcPr>
            <w:tcW w:w="4333" w:type="dxa"/>
          </w:tcPr>
          <w:p w:rsidR="004D4FAA" w:rsidRPr="008C1687" w:rsidRDefault="004D4FAA" w:rsidP="007C04B6">
            <w:pPr>
              <w:pStyle w:val="Default"/>
              <w:jc w:val="center"/>
              <w:rPr>
                <w:bCs/>
                <w:sz w:val="18"/>
                <w:szCs w:val="18"/>
              </w:rPr>
            </w:pPr>
          </w:p>
        </w:tc>
      </w:tr>
      <w:tr w:rsidR="004D4FAA" w:rsidTr="009D6B3C">
        <w:trPr>
          <w:trHeight w:val="505"/>
        </w:trPr>
        <w:tc>
          <w:tcPr>
            <w:tcW w:w="4337" w:type="dxa"/>
          </w:tcPr>
          <w:p w:rsidR="004D4FAA" w:rsidRPr="008C1687" w:rsidRDefault="004D4FAA" w:rsidP="00721C34">
            <w:pPr>
              <w:pStyle w:val="Default"/>
              <w:rPr>
                <w:bCs/>
                <w:sz w:val="18"/>
                <w:szCs w:val="18"/>
              </w:rPr>
            </w:pPr>
            <w:r w:rsidRPr="008C1687">
              <w:rPr>
                <w:bCs/>
                <w:sz w:val="18"/>
                <w:szCs w:val="18"/>
              </w:rPr>
              <w:t>FIDE ID</w:t>
            </w:r>
          </w:p>
        </w:tc>
        <w:tc>
          <w:tcPr>
            <w:tcW w:w="675" w:type="dxa"/>
          </w:tcPr>
          <w:p w:rsidR="004D4FAA" w:rsidRPr="008C1687" w:rsidRDefault="004D4FAA" w:rsidP="007C04B6">
            <w:pPr>
              <w:pStyle w:val="Default"/>
              <w:jc w:val="center"/>
              <w:rPr>
                <w:bCs/>
                <w:sz w:val="18"/>
                <w:szCs w:val="18"/>
              </w:rPr>
            </w:pPr>
            <w:r w:rsidRPr="008C1687">
              <w:rPr>
                <w:bCs/>
                <w:sz w:val="18"/>
                <w:szCs w:val="18"/>
              </w:rPr>
              <w:t>:</w:t>
            </w:r>
          </w:p>
        </w:tc>
        <w:tc>
          <w:tcPr>
            <w:tcW w:w="4333" w:type="dxa"/>
          </w:tcPr>
          <w:p w:rsidR="004D4FAA" w:rsidRPr="008C1687" w:rsidRDefault="004D4FAA" w:rsidP="007C04B6">
            <w:pPr>
              <w:pStyle w:val="Default"/>
              <w:jc w:val="center"/>
              <w:rPr>
                <w:bCs/>
                <w:sz w:val="18"/>
                <w:szCs w:val="18"/>
              </w:rPr>
            </w:pPr>
          </w:p>
        </w:tc>
      </w:tr>
      <w:tr w:rsidR="004D4FAA" w:rsidTr="009D6B3C">
        <w:trPr>
          <w:trHeight w:val="523"/>
        </w:trPr>
        <w:tc>
          <w:tcPr>
            <w:tcW w:w="4337" w:type="dxa"/>
          </w:tcPr>
          <w:p w:rsidR="004D4FAA" w:rsidRPr="008C1687" w:rsidRDefault="004D4FAA" w:rsidP="00721C34">
            <w:pPr>
              <w:pStyle w:val="Default"/>
              <w:rPr>
                <w:bCs/>
                <w:sz w:val="18"/>
                <w:szCs w:val="18"/>
              </w:rPr>
            </w:pPr>
            <w:r w:rsidRPr="008C1687">
              <w:rPr>
                <w:bCs/>
                <w:sz w:val="18"/>
                <w:szCs w:val="18"/>
              </w:rPr>
              <w:t>FIDE Rating</w:t>
            </w:r>
          </w:p>
        </w:tc>
        <w:tc>
          <w:tcPr>
            <w:tcW w:w="675" w:type="dxa"/>
          </w:tcPr>
          <w:p w:rsidR="004D4FAA" w:rsidRPr="008C1687" w:rsidRDefault="004D4FAA" w:rsidP="007C04B6">
            <w:pPr>
              <w:pStyle w:val="Default"/>
              <w:jc w:val="center"/>
              <w:rPr>
                <w:bCs/>
                <w:sz w:val="18"/>
                <w:szCs w:val="18"/>
              </w:rPr>
            </w:pPr>
            <w:r w:rsidRPr="008C1687">
              <w:rPr>
                <w:bCs/>
                <w:sz w:val="18"/>
                <w:szCs w:val="18"/>
              </w:rPr>
              <w:t>:</w:t>
            </w:r>
          </w:p>
        </w:tc>
        <w:tc>
          <w:tcPr>
            <w:tcW w:w="4333" w:type="dxa"/>
          </w:tcPr>
          <w:p w:rsidR="004D4FAA" w:rsidRPr="008C1687" w:rsidRDefault="004D4FAA" w:rsidP="007C04B6">
            <w:pPr>
              <w:pStyle w:val="Default"/>
              <w:jc w:val="center"/>
              <w:rPr>
                <w:bCs/>
                <w:sz w:val="18"/>
                <w:szCs w:val="18"/>
              </w:rPr>
            </w:pPr>
          </w:p>
        </w:tc>
      </w:tr>
      <w:tr w:rsidR="004D4FAA" w:rsidTr="009D6B3C">
        <w:trPr>
          <w:trHeight w:val="505"/>
        </w:trPr>
        <w:tc>
          <w:tcPr>
            <w:tcW w:w="4337" w:type="dxa"/>
          </w:tcPr>
          <w:p w:rsidR="004D4FAA" w:rsidRPr="008C1687" w:rsidRDefault="004D4FAA" w:rsidP="00721C34">
            <w:pPr>
              <w:pStyle w:val="Default"/>
              <w:rPr>
                <w:bCs/>
                <w:sz w:val="18"/>
                <w:szCs w:val="18"/>
              </w:rPr>
            </w:pPr>
            <w:r w:rsidRPr="008C1687">
              <w:rPr>
                <w:bCs/>
                <w:sz w:val="18"/>
                <w:szCs w:val="18"/>
              </w:rPr>
              <w:t>Mobile No</w:t>
            </w:r>
          </w:p>
        </w:tc>
        <w:tc>
          <w:tcPr>
            <w:tcW w:w="675" w:type="dxa"/>
          </w:tcPr>
          <w:p w:rsidR="004D4FAA" w:rsidRPr="008C1687" w:rsidRDefault="004D4FAA" w:rsidP="007C04B6">
            <w:pPr>
              <w:pStyle w:val="Default"/>
              <w:jc w:val="center"/>
              <w:rPr>
                <w:bCs/>
                <w:sz w:val="18"/>
                <w:szCs w:val="18"/>
              </w:rPr>
            </w:pPr>
            <w:r w:rsidRPr="008C1687">
              <w:rPr>
                <w:bCs/>
                <w:sz w:val="18"/>
                <w:szCs w:val="18"/>
              </w:rPr>
              <w:t>:</w:t>
            </w:r>
          </w:p>
        </w:tc>
        <w:tc>
          <w:tcPr>
            <w:tcW w:w="4333" w:type="dxa"/>
          </w:tcPr>
          <w:p w:rsidR="004D4FAA" w:rsidRPr="008C1687" w:rsidRDefault="004D4FAA" w:rsidP="007C04B6">
            <w:pPr>
              <w:pStyle w:val="Default"/>
              <w:jc w:val="center"/>
              <w:rPr>
                <w:bCs/>
                <w:sz w:val="18"/>
                <w:szCs w:val="18"/>
              </w:rPr>
            </w:pPr>
          </w:p>
        </w:tc>
      </w:tr>
      <w:tr w:rsidR="004D4FAA" w:rsidTr="009D6B3C">
        <w:trPr>
          <w:trHeight w:val="523"/>
        </w:trPr>
        <w:tc>
          <w:tcPr>
            <w:tcW w:w="4337" w:type="dxa"/>
          </w:tcPr>
          <w:p w:rsidR="004D4FAA" w:rsidRPr="008C1687" w:rsidRDefault="004D4FAA" w:rsidP="00721C34">
            <w:pPr>
              <w:pStyle w:val="Default"/>
              <w:rPr>
                <w:bCs/>
                <w:sz w:val="18"/>
                <w:szCs w:val="18"/>
              </w:rPr>
            </w:pPr>
            <w:r w:rsidRPr="008C1687">
              <w:rPr>
                <w:bCs/>
                <w:sz w:val="18"/>
                <w:szCs w:val="18"/>
              </w:rPr>
              <w:t>Email Id</w:t>
            </w:r>
            <w:r w:rsidR="00562F1B">
              <w:rPr>
                <w:bCs/>
                <w:sz w:val="18"/>
                <w:szCs w:val="18"/>
              </w:rPr>
              <w:t xml:space="preserve"> </w:t>
            </w:r>
            <w:r w:rsidR="00562F1B" w:rsidRPr="00562F1B">
              <w:rPr>
                <w:bCs/>
                <w:sz w:val="18"/>
                <w:szCs w:val="18"/>
              </w:rPr>
              <w:t>(compulsory</w:t>
            </w:r>
            <w:r w:rsidR="00562F1B">
              <w:rPr>
                <w:b/>
                <w:sz w:val="18"/>
                <w:szCs w:val="18"/>
              </w:rPr>
              <w:t>)</w:t>
            </w:r>
          </w:p>
        </w:tc>
        <w:tc>
          <w:tcPr>
            <w:tcW w:w="675" w:type="dxa"/>
          </w:tcPr>
          <w:p w:rsidR="004D4FAA" w:rsidRPr="008C1687" w:rsidRDefault="004D4FAA" w:rsidP="007C04B6">
            <w:pPr>
              <w:pStyle w:val="Default"/>
              <w:jc w:val="center"/>
              <w:rPr>
                <w:bCs/>
                <w:sz w:val="18"/>
                <w:szCs w:val="18"/>
              </w:rPr>
            </w:pPr>
            <w:r w:rsidRPr="008C1687">
              <w:rPr>
                <w:bCs/>
                <w:sz w:val="18"/>
                <w:szCs w:val="18"/>
              </w:rPr>
              <w:t>:</w:t>
            </w:r>
          </w:p>
        </w:tc>
        <w:tc>
          <w:tcPr>
            <w:tcW w:w="4333" w:type="dxa"/>
          </w:tcPr>
          <w:p w:rsidR="004D4FAA" w:rsidRPr="008C1687" w:rsidRDefault="004D4FAA" w:rsidP="007C04B6">
            <w:pPr>
              <w:pStyle w:val="Default"/>
              <w:jc w:val="center"/>
              <w:rPr>
                <w:bCs/>
                <w:sz w:val="18"/>
                <w:szCs w:val="18"/>
              </w:rPr>
            </w:pPr>
          </w:p>
        </w:tc>
      </w:tr>
      <w:tr w:rsidR="004D4FAA" w:rsidTr="009D6B3C">
        <w:trPr>
          <w:trHeight w:val="523"/>
        </w:trPr>
        <w:tc>
          <w:tcPr>
            <w:tcW w:w="4337" w:type="dxa"/>
          </w:tcPr>
          <w:p w:rsidR="004D4FAA" w:rsidRPr="008C1687" w:rsidRDefault="004D4FAA" w:rsidP="00721C34">
            <w:pPr>
              <w:pStyle w:val="Default"/>
              <w:rPr>
                <w:bCs/>
                <w:sz w:val="18"/>
                <w:szCs w:val="18"/>
              </w:rPr>
            </w:pPr>
            <w:r w:rsidRPr="008C1687">
              <w:rPr>
                <w:bCs/>
                <w:sz w:val="18"/>
                <w:szCs w:val="18"/>
              </w:rPr>
              <w:t>AICF Registration</w:t>
            </w:r>
          </w:p>
        </w:tc>
        <w:tc>
          <w:tcPr>
            <w:tcW w:w="675" w:type="dxa"/>
          </w:tcPr>
          <w:p w:rsidR="004D4FAA" w:rsidRPr="008C1687" w:rsidRDefault="004D4FAA" w:rsidP="007C04B6">
            <w:pPr>
              <w:pStyle w:val="Default"/>
              <w:jc w:val="center"/>
              <w:rPr>
                <w:bCs/>
                <w:sz w:val="18"/>
                <w:szCs w:val="18"/>
              </w:rPr>
            </w:pPr>
            <w:r w:rsidRPr="008C1687">
              <w:rPr>
                <w:bCs/>
                <w:sz w:val="18"/>
                <w:szCs w:val="18"/>
              </w:rPr>
              <w:t>:</w:t>
            </w:r>
          </w:p>
        </w:tc>
        <w:tc>
          <w:tcPr>
            <w:tcW w:w="4333" w:type="dxa"/>
          </w:tcPr>
          <w:p w:rsidR="004D4FAA" w:rsidRPr="008C1687" w:rsidRDefault="004D4FAA" w:rsidP="007C04B6">
            <w:pPr>
              <w:pStyle w:val="Default"/>
              <w:jc w:val="center"/>
              <w:rPr>
                <w:bCs/>
                <w:sz w:val="18"/>
                <w:szCs w:val="18"/>
              </w:rPr>
            </w:pPr>
            <w:r w:rsidRPr="008C1687">
              <w:rPr>
                <w:bCs/>
                <w:sz w:val="18"/>
                <w:szCs w:val="18"/>
              </w:rPr>
              <w:t>Attach Proof of your registration or duly filed registration form along with fee</w:t>
            </w:r>
          </w:p>
        </w:tc>
      </w:tr>
      <w:tr w:rsidR="004D4FAA" w:rsidTr="009D6B3C">
        <w:trPr>
          <w:trHeight w:val="505"/>
        </w:trPr>
        <w:tc>
          <w:tcPr>
            <w:tcW w:w="4337" w:type="dxa"/>
          </w:tcPr>
          <w:p w:rsidR="004D4FAA" w:rsidRPr="008C1687" w:rsidRDefault="004D4FAA" w:rsidP="00721C34">
            <w:pPr>
              <w:pStyle w:val="Default"/>
              <w:rPr>
                <w:bCs/>
                <w:sz w:val="18"/>
                <w:szCs w:val="18"/>
              </w:rPr>
            </w:pPr>
            <w:r w:rsidRPr="008C1687">
              <w:rPr>
                <w:bCs/>
                <w:sz w:val="18"/>
                <w:szCs w:val="18"/>
              </w:rPr>
              <w:t>Accommodation Requirement</w:t>
            </w:r>
          </w:p>
        </w:tc>
        <w:tc>
          <w:tcPr>
            <w:tcW w:w="675" w:type="dxa"/>
          </w:tcPr>
          <w:p w:rsidR="004D4FAA" w:rsidRPr="008C1687" w:rsidRDefault="004D4FAA" w:rsidP="007C04B6">
            <w:pPr>
              <w:pStyle w:val="Default"/>
              <w:jc w:val="center"/>
              <w:rPr>
                <w:bCs/>
                <w:sz w:val="18"/>
                <w:szCs w:val="18"/>
              </w:rPr>
            </w:pPr>
            <w:r w:rsidRPr="008C1687">
              <w:rPr>
                <w:bCs/>
                <w:sz w:val="18"/>
                <w:szCs w:val="18"/>
              </w:rPr>
              <w:t>:</w:t>
            </w:r>
          </w:p>
        </w:tc>
        <w:tc>
          <w:tcPr>
            <w:tcW w:w="4333" w:type="dxa"/>
          </w:tcPr>
          <w:p w:rsidR="004D4FAA" w:rsidRPr="008C1687" w:rsidRDefault="004D4FAA" w:rsidP="007C04B6">
            <w:pPr>
              <w:pStyle w:val="Default"/>
              <w:jc w:val="center"/>
              <w:rPr>
                <w:bCs/>
                <w:sz w:val="18"/>
                <w:szCs w:val="18"/>
              </w:rPr>
            </w:pPr>
          </w:p>
        </w:tc>
      </w:tr>
      <w:tr w:rsidR="004D4FAA" w:rsidTr="009D6B3C">
        <w:trPr>
          <w:trHeight w:val="523"/>
        </w:trPr>
        <w:tc>
          <w:tcPr>
            <w:tcW w:w="4337" w:type="dxa"/>
          </w:tcPr>
          <w:p w:rsidR="004D4FAA" w:rsidRPr="008C1687" w:rsidRDefault="004D4FAA" w:rsidP="00721C34">
            <w:pPr>
              <w:pStyle w:val="Default"/>
              <w:rPr>
                <w:bCs/>
                <w:sz w:val="18"/>
                <w:szCs w:val="18"/>
              </w:rPr>
            </w:pPr>
            <w:r w:rsidRPr="008C1687">
              <w:rPr>
                <w:bCs/>
                <w:sz w:val="18"/>
                <w:szCs w:val="18"/>
              </w:rPr>
              <w:t>Payment Details</w:t>
            </w:r>
          </w:p>
        </w:tc>
        <w:tc>
          <w:tcPr>
            <w:tcW w:w="675" w:type="dxa"/>
          </w:tcPr>
          <w:p w:rsidR="004D4FAA" w:rsidRPr="008C1687" w:rsidRDefault="004D4FAA" w:rsidP="007C04B6">
            <w:pPr>
              <w:pStyle w:val="Default"/>
              <w:jc w:val="center"/>
              <w:rPr>
                <w:bCs/>
                <w:sz w:val="18"/>
                <w:szCs w:val="18"/>
              </w:rPr>
            </w:pPr>
            <w:r w:rsidRPr="008C1687">
              <w:rPr>
                <w:bCs/>
                <w:sz w:val="18"/>
                <w:szCs w:val="18"/>
              </w:rPr>
              <w:t>:</w:t>
            </w:r>
          </w:p>
        </w:tc>
        <w:tc>
          <w:tcPr>
            <w:tcW w:w="4333" w:type="dxa"/>
          </w:tcPr>
          <w:p w:rsidR="004D4FAA" w:rsidRPr="008C1687" w:rsidRDefault="004D4FAA" w:rsidP="007C04B6">
            <w:pPr>
              <w:pStyle w:val="Default"/>
              <w:jc w:val="center"/>
              <w:rPr>
                <w:bCs/>
                <w:sz w:val="18"/>
                <w:szCs w:val="18"/>
              </w:rPr>
            </w:pPr>
          </w:p>
        </w:tc>
      </w:tr>
    </w:tbl>
    <w:p w:rsidR="004D4FAA" w:rsidRDefault="004D4FAA" w:rsidP="004D4FAA">
      <w:pPr>
        <w:pStyle w:val="Default"/>
        <w:rPr>
          <w:b/>
          <w:sz w:val="28"/>
          <w:szCs w:val="28"/>
        </w:rPr>
      </w:pPr>
    </w:p>
    <w:p w:rsidR="00B77DD8" w:rsidRDefault="00B77DD8" w:rsidP="004D4FAA">
      <w:pPr>
        <w:pStyle w:val="Default"/>
        <w:jc w:val="center"/>
        <w:rPr>
          <w:b/>
          <w:sz w:val="28"/>
          <w:szCs w:val="28"/>
          <w:u w:val="single"/>
        </w:rPr>
      </w:pPr>
    </w:p>
    <w:p w:rsidR="00B77DD8" w:rsidRDefault="00B77DD8" w:rsidP="004D4FAA">
      <w:pPr>
        <w:pStyle w:val="Default"/>
        <w:jc w:val="center"/>
        <w:rPr>
          <w:b/>
          <w:sz w:val="28"/>
          <w:szCs w:val="28"/>
          <w:u w:val="single"/>
        </w:rPr>
      </w:pPr>
    </w:p>
    <w:p w:rsidR="004D4FAA" w:rsidRPr="00CE1E3A" w:rsidRDefault="004D4FAA" w:rsidP="004D4FAA">
      <w:pPr>
        <w:pStyle w:val="Default"/>
        <w:jc w:val="center"/>
        <w:rPr>
          <w:bCs/>
          <w:sz w:val="20"/>
          <w:szCs w:val="20"/>
          <w:u w:val="single"/>
        </w:rPr>
      </w:pPr>
      <w:r w:rsidRPr="004D4FAA">
        <w:rPr>
          <w:b/>
          <w:sz w:val="28"/>
          <w:szCs w:val="28"/>
          <w:u w:val="single"/>
        </w:rPr>
        <w:t>De</w:t>
      </w:r>
      <w:r w:rsidR="00E25412">
        <w:rPr>
          <w:b/>
          <w:sz w:val="28"/>
          <w:szCs w:val="28"/>
          <w:u w:val="single"/>
        </w:rPr>
        <w:t>c</w:t>
      </w:r>
      <w:r w:rsidRPr="004D4FAA">
        <w:rPr>
          <w:b/>
          <w:sz w:val="28"/>
          <w:szCs w:val="28"/>
          <w:u w:val="single"/>
        </w:rPr>
        <w:t>laration</w:t>
      </w:r>
    </w:p>
    <w:p w:rsidR="004D4FAA" w:rsidRPr="00FA35C2" w:rsidRDefault="004D4FAA" w:rsidP="001D290D">
      <w:pPr>
        <w:pStyle w:val="Default"/>
        <w:rPr>
          <w:bCs/>
          <w:sz w:val="20"/>
          <w:szCs w:val="20"/>
        </w:rPr>
      </w:pPr>
      <w:r w:rsidRPr="00FA35C2">
        <w:rPr>
          <w:bCs/>
          <w:sz w:val="20"/>
          <w:szCs w:val="20"/>
        </w:rPr>
        <w:t>I declare that I didn’t participated in any of unauthorized event listed by the All India Chess Federation.</w:t>
      </w:r>
    </w:p>
    <w:p w:rsidR="004D4FAA" w:rsidRPr="00FA35C2" w:rsidRDefault="004D4FAA" w:rsidP="001D290D">
      <w:pPr>
        <w:pStyle w:val="Default"/>
        <w:rPr>
          <w:bCs/>
          <w:sz w:val="20"/>
          <w:szCs w:val="20"/>
        </w:rPr>
      </w:pPr>
    </w:p>
    <w:p w:rsidR="004D4FAA" w:rsidRPr="00FA35C2" w:rsidRDefault="004D4FAA" w:rsidP="001D290D">
      <w:pPr>
        <w:pStyle w:val="Default"/>
        <w:rPr>
          <w:bCs/>
          <w:sz w:val="20"/>
          <w:szCs w:val="20"/>
        </w:rPr>
      </w:pPr>
      <w:r w:rsidRPr="00FA35C2">
        <w:rPr>
          <w:bCs/>
          <w:sz w:val="20"/>
          <w:szCs w:val="20"/>
        </w:rPr>
        <w:t>Place:</w:t>
      </w:r>
    </w:p>
    <w:p w:rsidR="004D4FAA" w:rsidRPr="00FA35C2" w:rsidRDefault="004D4FAA" w:rsidP="001D290D">
      <w:pPr>
        <w:pStyle w:val="Default"/>
        <w:rPr>
          <w:bCs/>
          <w:sz w:val="20"/>
          <w:szCs w:val="20"/>
        </w:rPr>
      </w:pPr>
      <w:r w:rsidRPr="00FA35C2">
        <w:rPr>
          <w:bCs/>
          <w:sz w:val="20"/>
          <w:szCs w:val="20"/>
        </w:rPr>
        <w:t>Date:</w:t>
      </w:r>
      <w:r w:rsidRPr="00FA35C2">
        <w:rPr>
          <w:bCs/>
          <w:sz w:val="20"/>
          <w:szCs w:val="20"/>
        </w:rPr>
        <w:tab/>
      </w:r>
      <w:r w:rsidRPr="00FA35C2">
        <w:rPr>
          <w:bCs/>
          <w:sz w:val="20"/>
          <w:szCs w:val="20"/>
        </w:rPr>
        <w:tab/>
      </w:r>
      <w:r w:rsidRPr="00FA35C2">
        <w:rPr>
          <w:bCs/>
          <w:sz w:val="20"/>
          <w:szCs w:val="20"/>
        </w:rPr>
        <w:tab/>
      </w:r>
      <w:r w:rsidRPr="00FA35C2">
        <w:rPr>
          <w:bCs/>
          <w:sz w:val="20"/>
          <w:szCs w:val="20"/>
        </w:rPr>
        <w:tab/>
      </w:r>
      <w:r w:rsidRPr="00FA35C2">
        <w:rPr>
          <w:bCs/>
          <w:sz w:val="20"/>
          <w:szCs w:val="20"/>
        </w:rPr>
        <w:tab/>
      </w:r>
      <w:r w:rsidRPr="00FA35C2">
        <w:rPr>
          <w:bCs/>
          <w:sz w:val="20"/>
          <w:szCs w:val="20"/>
        </w:rPr>
        <w:tab/>
      </w:r>
      <w:r w:rsidRPr="00FA35C2">
        <w:rPr>
          <w:bCs/>
          <w:sz w:val="20"/>
          <w:szCs w:val="20"/>
        </w:rPr>
        <w:tab/>
      </w:r>
      <w:r w:rsidR="00CE1E3A" w:rsidRPr="00FA35C2">
        <w:rPr>
          <w:bCs/>
          <w:sz w:val="20"/>
          <w:szCs w:val="20"/>
        </w:rPr>
        <w:tab/>
      </w:r>
      <w:r w:rsidR="00CE1E3A" w:rsidRPr="00FA35C2">
        <w:rPr>
          <w:bCs/>
          <w:sz w:val="20"/>
          <w:szCs w:val="20"/>
        </w:rPr>
        <w:tab/>
      </w:r>
      <w:r w:rsidR="00CE1E3A" w:rsidRPr="00FA35C2">
        <w:rPr>
          <w:bCs/>
          <w:sz w:val="20"/>
          <w:szCs w:val="20"/>
        </w:rPr>
        <w:tab/>
      </w:r>
      <w:r w:rsidRPr="00FA35C2">
        <w:rPr>
          <w:bCs/>
          <w:sz w:val="20"/>
          <w:szCs w:val="20"/>
        </w:rPr>
        <w:t>Signature</w:t>
      </w:r>
    </w:p>
    <w:p w:rsidR="004D4FAA" w:rsidRPr="00FA35C2" w:rsidRDefault="004D4FAA" w:rsidP="001D290D">
      <w:pPr>
        <w:pStyle w:val="Default"/>
        <w:rPr>
          <w:b/>
          <w:sz w:val="20"/>
          <w:szCs w:val="20"/>
        </w:rPr>
      </w:pPr>
      <w:r w:rsidRPr="00FA35C2">
        <w:rPr>
          <w:b/>
          <w:sz w:val="20"/>
          <w:szCs w:val="20"/>
        </w:rPr>
        <w:t>-------------------------------------------------------------------------------</w:t>
      </w:r>
      <w:r w:rsidR="00CE1E3A" w:rsidRPr="00FA35C2">
        <w:rPr>
          <w:b/>
          <w:sz w:val="20"/>
          <w:szCs w:val="20"/>
        </w:rPr>
        <w:t>---------------------------------------</w:t>
      </w:r>
      <w:r w:rsidRPr="00FA35C2">
        <w:rPr>
          <w:b/>
          <w:sz w:val="20"/>
          <w:szCs w:val="20"/>
        </w:rPr>
        <w:t>--------------------</w:t>
      </w:r>
    </w:p>
    <w:p w:rsidR="00B77DD8" w:rsidRPr="00FA35C2" w:rsidRDefault="00B77DD8" w:rsidP="001D290D">
      <w:pPr>
        <w:pStyle w:val="Default"/>
        <w:rPr>
          <w:b/>
          <w:sz w:val="20"/>
          <w:szCs w:val="20"/>
        </w:rPr>
      </w:pPr>
    </w:p>
    <w:p w:rsidR="00B77DD8" w:rsidRPr="00FA35C2" w:rsidRDefault="00B77DD8" w:rsidP="001D290D">
      <w:pPr>
        <w:pStyle w:val="Default"/>
        <w:rPr>
          <w:b/>
          <w:sz w:val="20"/>
          <w:szCs w:val="20"/>
        </w:rPr>
      </w:pPr>
    </w:p>
    <w:p w:rsidR="00B77DD8" w:rsidRDefault="00B77DD8" w:rsidP="001D290D">
      <w:pPr>
        <w:pStyle w:val="Default"/>
        <w:rPr>
          <w:bCs/>
          <w:sz w:val="20"/>
          <w:szCs w:val="20"/>
        </w:rPr>
      </w:pPr>
    </w:p>
    <w:p w:rsidR="00057207" w:rsidRDefault="00057207" w:rsidP="00057207">
      <w:pPr>
        <w:pStyle w:val="Default"/>
        <w:jc w:val="center"/>
        <w:rPr>
          <w:b/>
          <w:sz w:val="28"/>
          <w:szCs w:val="28"/>
          <w:u w:val="single"/>
        </w:rPr>
      </w:pPr>
      <w:r w:rsidRPr="00057207">
        <w:rPr>
          <w:b/>
          <w:sz w:val="28"/>
          <w:szCs w:val="28"/>
          <w:u w:val="single"/>
        </w:rPr>
        <w:t>Receipt</w:t>
      </w:r>
    </w:p>
    <w:p w:rsidR="00057207" w:rsidRPr="00057207" w:rsidRDefault="00057207" w:rsidP="00057207">
      <w:pPr>
        <w:pStyle w:val="Default"/>
        <w:jc w:val="center"/>
        <w:rPr>
          <w:bCs/>
          <w:sz w:val="20"/>
          <w:szCs w:val="20"/>
        </w:rPr>
      </w:pPr>
    </w:p>
    <w:p w:rsidR="00057207" w:rsidRPr="00057207" w:rsidRDefault="00057207" w:rsidP="001D290D">
      <w:pPr>
        <w:pStyle w:val="Default"/>
        <w:rPr>
          <w:bCs/>
          <w:sz w:val="20"/>
          <w:szCs w:val="20"/>
        </w:rPr>
      </w:pPr>
      <w:r w:rsidRPr="00057207">
        <w:rPr>
          <w:bCs/>
          <w:sz w:val="20"/>
          <w:szCs w:val="20"/>
        </w:rPr>
        <w:t xml:space="preserve">Received with thanks from </w:t>
      </w:r>
      <w:proofErr w:type="spellStart"/>
      <w:r w:rsidRPr="00057207">
        <w:rPr>
          <w:bCs/>
          <w:sz w:val="20"/>
          <w:szCs w:val="20"/>
        </w:rPr>
        <w:t>Mr</w:t>
      </w:r>
      <w:proofErr w:type="spellEnd"/>
      <w:r w:rsidRPr="00057207">
        <w:rPr>
          <w:bCs/>
          <w:sz w:val="20"/>
          <w:szCs w:val="20"/>
        </w:rPr>
        <w:t xml:space="preserve">/Ms.________________ </w:t>
      </w:r>
      <w:proofErr w:type="spellStart"/>
      <w:r w:rsidRPr="00057207">
        <w:rPr>
          <w:bCs/>
          <w:sz w:val="20"/>
          <w:szCs w:val="20"/>
        </w:rPr>
        <w:t>of</w:t>
      </w:r>
      <w:proofErr w:type="spellEnd"/>
      <w:r w:rsidRPr="00057207">
        <w:rPr>
          <w:bCs/>
          <w:sz w:val="20"/>
          <w:szCs w:val="20"/>
        </w:rPr>
        <w:t xml:space="preserve"> ________________________ to participate in the 1</w:t>
      </w:r>
      <w:r w:rsidRPr="00057207">
        <w:rPr>
          <w:bCs/>
          <w:sz w:val="20"/>
          <w:szCs w:val="20"/>
          <w:vertAlign w:val="superscript"/>
        </w:rPr>
        <w:t>st</w:t>
      </w:r>
      <w:r w:rsidRPr="00057207">
        <w:rPr>
          <w:bCs/>
          <w:sz w:val="20"/>
          <w:szCs w:val="20"/>
        </w:rPr>
        <w:t xml:space="preserve"> Sri Anand Chess Wings Fide Rated Open Chess Tournament, Guntur from 16</w:t>
      </w:r>
      <w:r w:rsidRPr="00057207">
        <w:rPr>
          <w:bCs/>
          <w:sz w:val="20"/>
          <w:szCs w:val="20"/>
          <w:vertAlign w:val="superscript"/>
        </w:rPr>
        <w:t>th</w:t>
      </w:r>
      <w:r w:rsidRPr="00057207">
        <w:rPr>
          <w:bCs/>
          <w:sz w:val="20"/>
          <w:szCs w:val="20"/>
        </w:rPr>
        <w:t xml:space="preserve"> Feb to 19</w:t>
      </w:r>
      <w:r w:rsidRPr="00057207">
        <w:rPr>
          <w:bCs/>
          <w:sz w:val="20"/>
          <w:szCs w:val="20"/>
          <w:vertAlign w:val="superscript"/>
        </w:rPr>
        <w:t>th</w:t>
      </w:r>
      <w:r w:rsidRPr="00057207">
        <w:rPr>
          <w:bCs/>
          <w:sz w:val="20"/>
          <w:szCs w:val="20"/>
        </w:rPr>
        <w:t xml:space="preserve"> Feb, 2018.</w:t>
      </w:r>
    </w:p>
    <w:p w:rsidR="00057207" w:rsidRPr="00057207" w:rsidRDefault="00057207" w:rsidP="001D290D">
      <w:pPr>
        <w:pStyle w:val="Default"/>
        <w:rPr>
          <w:bCs/>
          <w:sz w:val="20"/>
          <w:szCs w:val="20"/>
        </w:rPr>
      </w:pPr>
    </w:p>
    <w:p w:rsidR="00A518E7" w:rsidRDefault="00A518E7" w:rsidP="001D290D">
      <w:pPr>
        <w:pStyle w:val="Default"/>
        <w:rPr>
          <w:bCs/>
          <w:sz w:val="20"/>
          <w:szCs w:val="20"/>
        </w:rPr>
      </w:pPr>
    </w:p>
    <w:p w:rsidR="00B77DD8" w:rsidRPr="00CE1E3A" w:rsidRDefault="00057207" w:rsidP="001D290D">
      <w:pPr>
        <w:pStyle w:val="Default"/>
        <w:rPr>
          <w:bCs/>
          <w:sz w:val="20"/>
          <w:szCs w:val="20"/>
        </w:rPr>
      </w:pPr>
      <w:r w:rsidRPr="00057207">
        <w:rPr>
          <w:bCs/>
          <w:sz w:val="20"/>
          <w:szCs w:val="20"/>
        </w:rPr>
        <w:tab/>
      </w:r>
      <w:r w:rsidRPr="00057207">
        <w:rPr>
          <w:bCs/>
          <w:sz w:val="20"/>
          <w:szCs w:val="20"/>
        </w:rPr>
        <w:tab/>
      </w:r>
      <w:r w:rsidRPr="00057207">
        <w:rPr>
          <w:bCs/>
          <w:sz w:val="20"/>
          <w:szCs w:val="20"/>
        </w:rPr>
        <w:tab/>
      </w:r>
      <w:r w:rsidRPr="00057207">
        <w:rPr>
          <w:bCs/>
          <w:sz w:val="20"/>
          <w:szCs w:val="20"/>
        </w:rPr>
        <w:tab/>
      </w:r>
      <w:r w:rsidRPr="00057207">
        <w:rPr>
          <w:bCs/>
          <w:sz w:val="20"/>
          <w:szCs w:val="20"/>
        </w:rPr>
        <w:tab/>
      </w:r>
      <w:r w:rsidRPr="00057207">
        <w:rPr>
          <w:bCs/>
          <w:sz w:val="20"/>
          <w:szCs w:val="20"/>
        </w:rPr>
        <w:tab/>
      </w:r>
      <w:r w:rsidRPr="00057207">
        <w:rPr>
          <w:bCs/>
          <w:sz w:val="20"/>
          <w:szCs w:val="20"/>
        </w:rPr>
        <w:tab/>
      </w:r>
      <w:r w:rsidRPr="00057207">
        <w:rPr>
          <w:bCs/>
          <w:sz w:val="20"/>
          <w:szCs w:val="20"/>
        </w:rPr>
        <w:tab/>
      </w:r>
      <w:r w:rsidRPr="00057207">
        <w:rPr>
          <w:bCs/>
          <w:sz w:val="20"/>
          <w:szCs w:val="20"/>
        </w:rPr>
        <w:tab/>
      </w:r>
      <w:r w:rsidRPr="00057207">
        <w:rPr>
          <w:bCs/>
          <w:sz w:val="20"/>
          <w:szCs w:val="20"/>
        </w:rPr>
        <w:tab/>
        <w:t>Authorized Signatory</w:t>
      </w:r>
    </w:p>
    <w:sectPr w:rsidR="00B77DD8" w:rsidRPr="00CE1E3A" w:rsidSect="002B79FD">
      <w:pgSz w:w="12240" w:h="15840" w:code="1"/>
      <w:pgMar w:top="0" w:right="1440" w:bottom="1440" w:left="1440" w:header="720" w:footer="720" w:gutter="0"/>
      <w:paperSrc w:first="1" w:other="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61F41"/>
    <w:multiLevelType w:val="hybridMultilevel"/>
    <w:tmpl w:val="7FBCACD6"/>
    <w:lvl w:ilvl="0" w:tplc="5BAC2ADA">
      <w:start w:val="1"/>
      <w:numFmt w:val="bullet"/>
      <w:lvlText w:val=""/>
      <w:lvlJc w:val="left"/>
      <w:pPr>
        <w:ind w:left="781" w:hanging="360"/>
      </w:pPr>
      <w:rPr>
        <w:rFonts w:ascii="Wingdings" w:hAnsi="Wingdings"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 w15:restartNumberingAfterBreak="0">
    <w:nsid w:val="6CA41AB4"/>
    <w:multiLevelType w:val="hybridMultilevel"/>
    <w:tmpl w:val="834210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943B85"/>
    <w:rsid w:val="000015AA"/>
    <w:rsid w:val="000067B0"/>
    <w:rsid w:val="00014AD5"/>
    <w:rsid w:val="0002348A"/>
    <w:rsid w:val="00024DD0"/>
    <w:rsid w:val="00035DE2"/>
    <w:rsid w:val="0004036C"/>
    <w:rsid w:val="00057207"/>
    <w:rsid w:val="00070516"/>
    <w:rsid w:val="000721BB"/>
    <w:rsid w:val="00076B98"/>
    <w:rsid w:val="00085EEA"/>
    <w:rsid w:val="00087B5F"/>
    <w:rsid w:val="00087B7E"/>
    <w:rsid w:val="00092AE9"/>
    <w:rsid w:val="000A20CC"/>
    <w:rsid w:val="000A37B2"/>
    <w:rsid w:val="000B71E7"/>
    <w:rsid w:val="000B78B0"/>
    <w:rsid w:val="000C5591"/>
    <w:rsid w:val="000E0D17"/>
    <w:rsid w:val="000F0C46"/>
    <w:rsid w:val="000F2549"/>
    <w:rsid w:val="00102421"/>
    <w:rsid w:val="001123F1"/>
    <w:rsid w:val="0012576A"/>
    <w:rsid w:val="00137AD1"/>
    <w:rsid w:val="0014050D"/>
    <w:rsid w:val="001568E5"/>
    <w:rsid w:val="001619BA"/>
    <w:rsid w:val="0016340D"/>
    <w:rsid w:val="001643AB"/>
    <w:rsid w:val="001A0F4E"/>
    <w:rsid w:val="001C30EA"/>
    <w:rsid w:val="001C4C49"/>
    <w:rsid w:val="001D290D"/>
    <w:rsid w:val="001D37DF"/>
    <w:rsid w:val="001D69BE"/>
    <w:rsid w:val="001F29CC"/>
    <w:rsid w:val="001F3D3F"/>
    <w:rsid w:val="00204834"/>
    <w:rsid w:val="002057DA"/>
    <w:rsid w:val="00222383"/>
    <w:rsid w:val="00224AAB"/>
    <w:rsid w:val="00237F4E"/>
    <w:rsid w:val="002535D1"/>
    <w:rsid w:val="002626AB"/>
    <w:rsid w:val="002703AC"/>
    <w:rsid w:val="002730DB"/>
    <w:rsid w:val="002869EA"/>
    <w:rsid w:val="0029442F"/>
    <w:rsid w:val="002A0A83"/>
    <w:rsid w:val="002A0F06"/>
    <w:rsid w:val="002B0971"/>
    <w:rsid w:val="002B300E"/>
    <w:rsid w:val="002B44CC"/>
    <w:rsid w:val="002B79FD"/>
    <w:rsid w:val="002C236D"/>
    <w:rsid w:val="002D42FD"/>
    <w:rsid w:val="002D64CC"/>
    <w:rsid w:val="0030397E"/>
    <w:rsid w:val="00306A19"/>
    <w:rsid w:val="00317154"/>
    <w:rsid w:val="00317F9D"/>
    <w:rsid w:val="00320438"/>
    <w:rsid w:val="0033444B"/>
    <w:rsid w:val="00340687"/>
    <w:rsid w:val="003542D3"/>
    <w:rsid w:val="00360BAF"/>
    <w:rsid w:val="00374503"/>
    <w:rsid w:val="00377F66"/>
    <w:rsid w:val="00382ECC"/>
    <w:rsid w:val="003852FF"/>
    <w:rsid w:val="00387C1B"/>
    <w:rsid w:val="00396D44"/>
    <w:rsid w:val="003A4F14"/>
    <w:rsid w:val="003A754C"/>
    <w:rsid w:val="003B1F52"/>
    <w:rsid w:val="003C7AE5"/>
    <w:rsid w:val="003D4253"/>
    <w:rsid w:val="003E44E0"/>
    <w:rsid w:val="003F3D74"/>
    <w:rsid w:val="004047B4"/>
    <w:rsid w:val="00417396"/>
    <w:rsid w:val="00463621"/>
    <w:rsid w:val="00472101"/>
    <w:rsid w:val="00480DEE"/>
    <w:rsid w:val="00482613"/>
    <w:rsid w:val="004921AE"/>
    <w:rsid w:val="004A378F"/>
    <w:rsid w:val="004A5344"/>
    <w:rsid w:val="004A6E2F"/>
    <w:rsid w:val="004B386B"/>
    <w:rsid w:val="004B3B18"/>
    <w:rsid w:val="004D4FAA"/>
    <w:rsid w:val="004D741B"/>
    <w:rsid w:val="004E0D7C"/>
    <w:rsid w:val="004F1211"/>
    <w:rsid w:val="004F154F"/>
    <w:rsid w:val="004F2EF0"/>
    <w:rsid w:val="004F69D6"/>
    <w:rsid w:val="004F6AF5"/>
    <w:rsid w:val="00507D98"/>
    <w:rsid w:val="00516C05"/>
    <w:rsid w:val="00521656"/>
    <w:rsid w:val="00527743"/>
    <w:rsid w:val="00530E02"/>
    <w:rsid w:val="00532730"/>
    <w:rsid w:val="00555B4E"/>
    <w:rsid w:val="00562F1B"/>
    <w:rsid w:val="00580D2E"/>
    <w:rsid w:val="0058705F"/>
    <w:rsid w:val="00594EE7"/>
    <w:rsid w:val="00596138"/>
    <w:rsid w:val="005A58EA"/>
    <w:rsid w:val="005C342A"/>
    <w:rsid w:val="005C4E9B"/>
    <w:rsid w:val="005C7B4C"/>
    <w:rsid w:val="005C7D19"/>
    <w:rsid w:val="005D321D"/>
    <w:rsid w:val="005F25A4"/>
    <w:rsid w:val="00606C19"/>
    <w:rsid w:val="006328D0"/>
    <w:rsid w:val="006406DD"/>
    <w:rsid w:val="00640965"/>
    <w:rsid w:val="00645002"/>
    <w:rsid w:val="00647706"/>
    <w:rsid w:val="00665377"/>
    <w:rsid w:val="0067149F"/>
    <w:rsid w:val="0068419B"/>
    <w:rsid w:val="0068618E"/>
    <w:rsid w:val="00690544"/>
    <w:rsid w:val="006955E8"/>
    <w:rsid w:val="006A0294"/>
    <w:rsid w:val="006A0882"/>
    <w:rsid w:val="006A0FF2"/>
    <w:rsid w:val="006A5446"/>
    <w:rsid w:val="006A60AF"/>
    <w:rsid w:val="006A6CF9"/>
    <w:rsid w:val="006A7C8E"/>
    <w:rsid w:val="006B00E7"/>
    <w:rsid w:val="006C1A81"/>
    <w:rsid w:val="006C1E1E"/>
    <w:rsid w:val="006C442B"/>
    <w:rsid w:val="006D410B"/>
    <w:rsid w:val="006E03D5"/>
    <w:rsid w:val="0070226B"/>
    <w:rsid w:val="00710772"/>
    <w:rsid w:val="00712158"/>
    <w:rsid w:val="00720537"/>
    <w:rsid w:val="00721C34"/>
    <w:rsid w:val="00725354"/>
    <w:rsid w:val="007402E4"/>
    <w:rsid w:val="00740B7C"/>
    <w:rsid w:val="0076491D"/>
    <w:rsid w:val="00771E2D"/>
    <w:rsid w:val="00775DAB"/>
    <w:rsid w:val="007849DB"/>
    <w:rsid w:val="007A1572"/>
    <w:rsid w:val="007A5BC4"/>
    <w:rsid w:val="007B1B3B"/>
    <w:rsid w:val="007B4E4A"/>
    <w:rsid w:val="007B76BD"/>
    <w:rsid w:val="007C04B6"/>
    <w:rsid w:val="007C40AA"/>
    <w:rsid w:val="007D4D59"/>
    <w:rsid w:val="007E2207"/>
    <w:rsid w:val="007E526E"/>
    <w:rsid w:val="007F4319"/>
    <w:rsid w:val="007F6A5C"/>
    <w:rsid w:val="00800165"/>
    <w:rsid w:val="00810EAB"/>
    <w:rsid w:val="00812A57"/>
    <w:rsid w:val="00813D22"/>
    <w:rsid w:val="008324D8"/>
    <w:rsid w:val="00841AD8"/>
    <w:rsid w:val="00842F80"/>
    <w:rsid w:val="00846883"/>
    <w:rsid w:val="00853804"/>
    <w:rsid w:val="0086366D"/>
    <w:rsid w:val="008675A3"/>
    <w:rsid w:val="008735EF"/>
    <w:rsid w:val="00875407"/>
    <w:rsid w:val="00886E4D"/>
    <w:rsid w:val="008957AA"/>
    <w:rsid w:val="008A6518"/>
    <w:rsid w:val="008B0A45"/>
    <w:rsid w:val="008C013F"/>
    <w:rsid w:val="008C1687"/>
    <w:rsid w:val="008C3825"/>
    <w:rsid w:val="008C7E02"/>
    <w:rsid w:val="008D7A9A"/>
    <w:rsid w:val="008E2646"/>
    <w:rsid w:val="008E3880"/>
    <w:rsid w:val="00900191"/>
    <w:rsid w:val="0090497E"/>
    <w:rsid w:val="009136D1"/>
    <w:rsid w:val="009164D2"/>
    <w:rsid w:val="009177D5"/>
    <w:rsid w:val="0092581B"/>
    <w:rsid w:val="00926B9E"/>
    <w:rsid w:val="009329AF"/>
    <w:rsid w:val="00943B85"/>
    <w:rsid w:val="0094655B"/>
    <w:rsid w:val="00951DB5"/>
    <w:rsid w:val="00953D54"/>
    <w:rsid w:val="00955E80"/>
    <w:rsid w:val="00960CE6"/>
    <w:rsid w:val="00962EE2"/>
    <w:rsid w:val="0096699B"/>
    <w:rsid w:val="00975614"/>
    <w:rsid w:val="00981EA4"/>
    <w:rsid w:val="00982917"/>
    <w:rsid w:val="00991D2D"/>
    <w:rsid w:val="009A2ED6"/>
    <w:rsid w:val="009A7C2E"/>
    <w:rsid w:val="009C138A"/>
    <w:rsid w:val="009C607D"/>
    <w:rsid w:val="009D6B3C"/>
    <w:rsid w:val="009D707A"/>
    <w:rsid w:val="009D76AB"/>
    <w:rsid w:val="009E1977"/>
    <w:rsid w:val="009F3BD5"/>
    <w:rsid w:val="00A037D7"/>
    <w:rsid w:val="00A05D89"/>
    <w:rsid w:val="00A11B66"/>
    <w:rsid w:val="00A153E7"/>
    <w:rsid w:val="00A37E8E"/>
    <w:rsid w:val="00A4264F"/>
    <w:rsid w:val="00A45ABB"/>
    <w:rsid w:val="00A46085"/>
    <w:rsid w:val="00A518E7"/>
    <w:rsid w:val="00A56A5C"/>
    <w:rsid w:val="00A57338"/>
    <w:rsid w:val="00A57D2F"/>
    <w:rsid w:val="00A73C25"/>
    <w:rsid w:val="00A8286C"/>
    <w:rsid w:val="00A86B19"/>
    <w:rsid w:val="00A96B1B"/>
    <w:rsid w:val="00AA1B11"/>
    <w:rsid w:val="00AA6CAF"/>
    <w:rsid w:val="00AC61FA"/>
    <w:rsid w:val="00AD13AF"/>
    <w:rsid w:val="00AE02B7"/>
    <w:rsid w:val="00AE073D"/>
    <w:rsid w:val="00AE4D6F"/>
    <w:rsid w:val="00AE6CA4"/>
    <w:rsid w:val="00AF43A0"/>
    <w:rsid w:val="00AF7655"/>
    <w:rsid w:val="00B016B3"/>
    <w:rsid w:val="00B106A3"/>
    <w:rsid w:val="00B10C65"/>
    <w:rsid w:val="00B21C01"/>
    <w:rsid w:val="00B227F6"/>
    <w:rsid w:val="00B2378F"/>
    <w:rsid w:val="00B26A85"/>
    <w:rsid w:val="00B52F2C"/>
    <w:rsid w:val="00B653C1"/>
    <w:rsid w:val="00B77801"/>
    <w:rsid w:val="00B77DD8"/>
    <w:rsid w:val="00B86BC9"/>
    <w:rsid w:val="00B912DB"/>
    <w:rsid w:val="00BB4046"/>
    <w:rsid w:val="00BB46E5"/>
    <w:rsid w:val="00BB4B2B"/>
    <w:rsid w:val="00BB5580"/>
    <w:rsid w:val="00BB6520"/>
    <w:rsid w:val="00BC0F75"/>
    <w:rsid w:val="00BC6F12"/>
    <w:rsid w:val="00BD5F4E"/>
    <w:rsid w:val="00BF58E1"/>
    <w:rsid w:val="00C13FFE"/>
    <w:rsid w:val="00C22A04"/>
    <w:rsid w:val="00C559AF"/>
    <w:rsid w:val="00C731A7"/>
    <w:rsid w:val="00C83AAC"/>
    <w:rsid w:val="00C93EFC"/>
    <w:rsid w:val="00C949C8"/>
    <w:rsid w:val="00C95121"/>
    <w:rsid w:val="00CA55B2"/>
    <w:rsid w:val="00CD4A60"/>
    <w:rsid w:val="00CE1E3A"/>
    <w:rsid w:val="00CF6836"/>
    <w:rsid w:val="00D00F1B"/>
    <w:rsid w:val="00D14609"/>
    <w:rsid w:val="00D14E8E"/>
    <w:rsid w:val="00D25D54"/>
    <w:rsid w:val="00D262C6"/>
    <w:rsid w:val="00D36630"/>
    <w:rsid w:val="00D45532"/>
    <w:rsid w:val="00D4694A"/>
    <w:rsid w:val="00D52AF1"/>
    <w:rsid w:val="00D535D3"/>
    <w:rsid w:val="00D56529"/>
    <w:rsid w:val="00D6641C"/>
    <w:rsid w:val="00D67B7D"/>
    <w:rsid w:val="00D740FE"/>
    <w:rsid w:val="00D820E0"/>
    <w:rsid w:val="00D83B08"/>
    <w:rsid w:val="00D902FB"/>
    <w:rsid w:val="00DD1A12"/>
    <w:rsid w:val="00DE0AC3"/>
    <w:rsid w:val="00DF3EFC"/>
    <w:rsid w:val="00E248EB"/>
    <w:rsid w:val="00E25412"/>
    <w:rsid w:val="00E278FE"/>
    <w:rsid w:val="00E35EF4"/>
    <w:rsid w:val="00E367ED"/>
    <w:rsid w:val="00E4506C"/>
    <w:rsid w:val="00E5505B"/>
    <w:rsid w:val="00E63CE8"/>
    <w:rsid w:val="00E656EE"/>
    <w:rsid w:val="00E728DA"/>
    <w:rsid w:val="00E76125"/>
    <w:rsid w:val="00E85117"/>
    <w:rsid w:val="00EA46AB"/>
    <w:rsid w:val="00EA737A"/>
    <w:rsid w:val="00ED4D0F"/>
    <w:rsid w:val="00EE1BFE"/>
    <w:rsid w:val="00EE1F39"/>
    <w:rsid w:val="00EF428D"/>
    <w:rsid w:val="00EF4B5D"/>
    <w:rsid w:val="00EF6E84"/>
    <w:rsid w:val="00F03B79"/>
    <w:rsid w:val="00F0482A"/>
    <w:rsid w:val="00F16B7D"/>
    <w:rsid w:val="00F337A8"/>
    <w:rsid w:val="00F67C36"/>
    <w:rsid w:val="00F82CA3"/>
    <w:rsid w:val="00F912EF"/>
    <w:rsid w:val="00FA20DF"/>
    <w:rsid w:val="00FA35C2"/>
    <w:rsid w:val="00FA4000"/>
    <w:rsid w:val="00FB4265"/>
    <w:rsid w:val="00FF5E4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94239"/>
  <w15:docId w15:val="{F5D9F33E-8178-4F51-878A-537DC4BD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9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407"/>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75407"/>
    <w:pPr>
      <w:spacing w:after="0"/>
    </w:pPr>
    <w:rPr>
      <w:rFonts w:ascii="Tahoma" w:hAnsi="Tahoma" w:cs="Mangal"/>
      <w:sz w:val="16"/>
      <w:szCs w:val="14"/>
    </w:rPr>
  </w:style>
  <w:style w:type="character" w:customStyle="1" w:styleId="BalloonTextChar">
    <w:name w:val="Balloon Text Char"/>
    <w:basedOn w:val="DefaultParagraphFont"/>
    <w:link w:val="BalloonText"/>
    <w:uiPriority w:val="99"/>
    <w:semiHidden/>
    <w:rsid w:val="00875407"/>
    <w:rPr>
      <w:rFonts w:ascii="Tahoma" w:hAnsi="Tahoma" w:cs="Mangal"/>
      <w:sz w:val="16"/>
      <w:szCs w:val="14"/>
    </w:rPr>
  </w:style>
  <w:style w:type="paragraph" w:customStyle="1" w:styleId="Default">
    <w:name w:val="Default"/>
    <w:rsid w:val="00204834"/>
    <w:pPr>
      <w:autoSpaceDE w:val="0"/>
      <w:autoSpaceDN w:val="0"/>
      <w:adjustRightInd w:val="0"/>
      <w:spacing w:after="0"/>
    </w:pPr>
    <w:rPr>
      <w:rFonts w:ascii="Arial" w:eastAsiaTheme="minorEastAsia" w:hAnsi="Arial" w:cs="Arial"/>
      <w:color w:val="000000"/>
      <w:sz w:val="24"/>
      <w:szCs w:val="24"/>
      <w:lang w:bidi="ar-SA"/>
    </w:rPr>
  </w:style>
  <w:style w:type="paragraph" w:customStyle="1" w:styleId="DecimalAligned">
    <w:name w:val="Decimal Aligned"/>
    <w:basedOn w:val="Normal"/>
    <w:uiPriority w:val="40"/>
    <w:qFormat/>
    <w:rsid w:val="00B26A85"/>
    <w:pPr>
      <w:tabs>
        <w:tab w:val="decimal" w:pos="360"/>
      </w:tabs>
      <w:spacing w:line="276" w:lineRule="auto"/>
    </w:pPr>
    <w:rPr>
      <w:rFonts w:eastAsiaTheme="minorEastAsia"/>
      <w:szCs w:val="22"/>
      <w:lang w:bidi="ar-SA"/>
    </w:rPr>
  </w:style>
  <w:style w:type="paragraph" w:styleId="FootnoteText">
    <w:name w:val="footnote text"/>
    <w:basedOn w:val="Normal"/>
    <w:link w:val="FootnoteTextChar"/>
    <w:uiPriority w:val="99"/>
    <w:unhideWhenUsed/>
    <w:rsid w:val="00B26A85"/>
    <w:pPr>
      <w:spacing w:after="0"/>
    </w:pPr>
    <w:rPr>
      <w:rFonts w:eastAsiaTheme="minorEastAsia"/>
      <w:sz w:val="20"/>
      <w:lang w:bidi="ar-SA"/>
    </w:rPr>
  </w:style>
  <w:style w:type="character" w:customStyle="1" w:styleId="FootnoteTextChar">
    <w:name w:val="Footnote Text Char"/>
    <w:basedOn w:val="DefaultParagraphFont"/>
    <w:link w:val="FootnoteText"/>
    <w:uiPriority w:val="99"/>
    <w:rsid w:val="00B26A85"/>
    <w:rPr>
      <w:rFonts w:eastAsiaTheme="minorEastAsia"/>
      <w:sz w:val="20"/>
      <w:lang w:bidi="ar-SA"/>
    </w:rPr>
  </w:style>
  <w:style w:type="character" w:styleId="SubtleEmphasis">
    <w:name w:val="Subtle Emphasis"/>
    <w:basedOn w:val="DefaultParagraphFont"/>
    <w:uiPriority w:val="19"/>
    <w:qFormat/>
    <w:rsid w:val="00B26A85"/>
    <w:rPr>
      <w:rFonts w:eastAsiaTheme="minorEastAsia" w:cstheme="minorBidi"/>
      <w:bCs w:val="0"/>
      <w:i/>
      <w:iCs/>
      <w:color w:val="808080" w:themeColor="text1" w:themeTint="7F"/>
      <w:szCs w:val="22"/>
      <w:lang w:val="en-US"/>
    </w:rPr>
  </w:style>
  <w:style w:type="table" w:customStyle="1" w:styleId="LightShading-Accent11">
    <w:name w:val="Light Shading - Accent 11"/>
    <w:basedOn w:val="TableNormal"/>
    <w:uiPriority w:val="60"/>
    <w:rsid w:val="00B26A85"/>
    <w:pPr>
      <w:spacing w:after="0"/>
    </w:pPr>
    <w:rPr>
      <w:rFonts w:eastAsiaTheme="minorEastAsia"/>
      <w:color w:val="365F91" w:themeColor="accent1" w:themeShade="BF"/>
      <w:szCs w:val="22"/>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ED4D0F"/>
    <w:rPr>
      <w:color w:val="0000FF" w:themeColor="hyperlink"/>
      <w:u w:val="single"/>
    </w:rPr>
  </w:style>
  <w:style w:type="paragraph" w:styleId="ListParagraph">
    <w:name w:val="List Paragraph"/>
    <w:basedOn w:val="Normal"/>
    <w:uiPriority w:val="34"/>
    <w:qFormat/>
    <w:rsid w:val="00DF3E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5853897">
      <w:bodyDiv w:val="1"/>
      <w:marLeft w:val="0"/>
      <w:marRight w:val="0"/>
      <w:marTop w:val="0"/>
      <w:marBottom w:val="0"/>
      <w:divBdr>
        <w:top w:val="none" w:sz="0" w:space="0" w:color="auto"/>
        <w:left w:val="none" w:sz="0" w:space="0" w:color="auto"/>
        <w:bottom w:val="none" w:sz="0" w:space="0" w:color="auto"/>
        <w:right w:val="none" w:sz="0" w:space="0" w:color="auto"/>
      </w:divBdr>
      <w:divsChild>
        <w:div w:id="859781680">
          <w:marLeft w:val="0"/>
          <w:marRight w:val="0"/>
          <w:marTop w:val="0"/>
          <w:marBottom w:val="51"/>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PAYCHESSENTRY.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rianandchesswings@gmail.co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mailto:anandchesswings64@gmail.com" TargetMode="Externa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aicf.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051E46-964E-4CF1-B6FF-EB0B3F6CF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5</Pages>
  <Words>1084</Words>
  <Characters>6182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saniya</dc:creator>
  <cp:lastModifiedBy>Windows User</cp:lastModifiedBy>
  <cp:revision>538</cp:revision>
  <dcterms:created xsi:type="dcterms:W3CDTF">2018-01-30T15:26:00Z</dcterms:created>
  <dcterms:modified xsi:type="dcterms:W3CDTF">2018-01-31T06:55:00Z</dcterms:modified>
</cp:coreProperties>
</file>