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9A" w:rsidRDefault="00BA731A" w:rsidP="00A215F6">
      <w:r>
        <w:rPr>
          <w:noProof/>
          <w:lang w:eastAsia="en-IN"/>
        </w:rPr>
        <w:drawing>
          <wp:anchor distT="0" distB="0" distL="114300" distR="114300" simplePos="0" relativeHeight="251666432" behindDoc="0" locked="0" layoutInCell="1" allowOverlap="1" wp14:anchorId="3141A588" wp14:editId="3E782DBF">
            <wp:simplePos x="0" y="0"/>
            <wp:positionH relativeFrom="column">
              <wp:posOffset>1180465</wp:posOffset>
            </wp:positionH>
            <wp:positionV relativeFrom="paragraph">
              <wp:posOffset>-127000</wp:posOffset>
            </wp:positionV>
            <wp:extent cx="719455" cy="450850"/>
            <wp:effectExtent l="0" t="0" r="4445" b="6350"/>
            <wp:wrapSquare wrapText="bothSides"/>
            <wp:docPr id="6" name="Picture 6" descr="C:\Users\Anantharam\Pictures\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antharam\Pictures\New Picture.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5408" behindDoc="0" locked="0" layoutInCell="1" allowOverlap="1" wp14:anchorId="124DD7C8" wp14:editId="4F5BC389">
            <wp:simplePos x="0" y="0"/>
            <wp:positionH relativeFrom="column">
              <wp:posOffset>5171440</wp:posOffset>
            </wp:positionH>
            <wp:positionV relativeFrom="paragraph">
              <wp:posOffset>-165100</wp:posOffset>
            </wp:positionV>
            <wp:extent cx="609600" cy="609600"/>
            <wp:effectExtent l="0" t="0" r="0" b="0"/>
            <wp:wrapSquare wrapText="bothSides"/>
            <wp:docPr id="5" name="Picture 5" descr="C:\Users\Anantharam\Pictures\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antharam\Pictures\New Pictur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59264" behindDoc="1" locked="0" layoutInCell="1" allowOverlap="1" wp14:anchorId="0E693B3C" wp14:editId="761225D0">
            <wp:simplePos x="0" y="0"/>
            <wp:positionH relativeFrom="margin">
              <wp:posOffset>3977640</wp:posOffset>
            </wp:positionH>
            <wp:positionV relativeFrom="margin">
              <wp:posOffset>-228600</wp:posOffset>
            </wp:positionV>
            <wp:extent cx="640080" cy="749300"/>
            <wp:effectExtent l="0" t="0" r="7620" b="0"/>
            <wp:wrapSquare wrapText="bothSides"/>
            <wp:docPr id="1" name="Picture 0" descr="1tn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nsca.jpg"/>
                    <pic:cNvPicPr/>
                  </pic:nvPicPr>
                  <pic:blipFill>
                    <a:blip r:embed="rId8"/>
                    <a:stretch>
                      <a:fillRect/>
                    </a:stretch>
                  </pic:blipFill>
                  <pic:spPr>
                    <a:xfrm>
                      <a:off x="0" y="0"/>
                      <a:ext cx="640080" cy="749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N"/>
        </w:rPr>
        <w:drawing>
          <wp:anchor distT="0" distB="0" distL="114300" distR="114300" simplePos="0" relativeHeight="251663360" behindDoc="1" locked="0" layoutInCell="1" allowOverlap="1" wp14:anchorId="28F6E932" wp14:editId="235CEDF2">
            <wp:simplePos x="0" y="0"/>
            <wp:positionH relativeFrom="column">
              <wp:posOffset>-137160</wp:posOffset>
            </wp:positionH>
            <wp:positionV relativeFrom="paragraph">
              <wp:posOffset>-254000</wp:posOffset>
            </wp:positionV>
            <wp:extent cx="567690" cy="635000"/>
            <wp:effectExtent l="0" t="0" r="3810" b="0"/>
            <wp:wrapSquare wrapText="bothSides"/>
            <wp:docPr id="2" name="Picture 2" descr="G:\D\Arbiter\Tounaments\2011\004_World_Junior\world jnr players details\Logos\ai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rbiter\Tounaments\2011\004_World_Junior\world jnr players details\Logos\aic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4384" behindDoc="1" locked="0" layoutInCell="1" allowOverlap="1" wp14:anchorId="3F211B08" wp14:editId="7416CBA2">
            <wp:simplePos x="0" y="0"/>
            <wp:positionH relativeFrom="column">
              <wp:posOffset>2650490</wp:posOffset>
            </wp:positionH>
            <wp:positionV relativeFrom="paragraph">
              <wp:posOffset>-228600</wp:posOffset>
            </wp:positionV>
            <wp:extent cx="678815" cy="673100"/>
            <wp:effectExtent l="0" t="0" r="6985" b="0"/>
            <wp:wrapSquare wrapText="bothSides"/>
            <wp:docPr id="4" name="Picture 4" descr="C:\Anantharam\District\Sivakasi Chess C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ntharam\District\Sivakasi Chess Club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81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41D" w:rsidRDefault="0092441D" w:rsidP="00A225F6">
      <w:pPr>
        <w:spacing w:afterLines="40" w:after="96"/>
        <w:jc w:val="center"/>
        <w:rPr>
          <w:b/>
          <w:sz w:val="30"/>
        </w:rPr>
      </w:pPr>
    </w:p>
    <w:p w:rsidR="00BC0D9A" w:rsidRPr="005D0287" w:rsidRDefault="00BA731A" w:rsidP="00702337">
      <w:pPr>
        <w:spacing w:after="0"/>
        <w:jc w:val="center"/>
        <w:rPr>
          <w:b/>
          <w:sz w:val="34"/>
        </w:rPr>
      </w:pPr>
      <w:r w:rsidRPr="005D0287">
        <w:rPr>
          <w:b/>
          <w:sz w:val="34"/>
        </w:rPr>
        <w:t xml:space="preserve"> </w:t>
      </w:r>
      <w:r w:rsidR="001E7408" w:rsidRPr="005D0287">
        <w:rPr>
          <w:b/>
          <w:sz w:val="34"/>
        </w:rPr>
        <w:t>ALL INDIA CHESS GRAND</w:t>
      </w:r>
      <w:r w:rsidR="00CF33FA" w:rsidRPr="005D0287">
        <w:rPr>
          <w:b/>
          <w:sz w:val="34"/>
        </w:rPr>
        <w:t xml:space="preserve"> </w:t>
      </w:r>
      <w:r w:rsidR="001E7408" w:rsidRPr="005D0287">
        <w:rPr>
          <w:b/>
          <w:sz w:val="34"/>
        </w:rPr>
        <w:t>PRIX</w:t>
      </w:r>
    </w:p>
    <w:p w:rsidR="00E25826" w:rsidRPr="00BA731A" w:rsidRDefault="00E25826" w:rsidP="00702337">
      <w:pPr>
        <w:spacing w:after="0"/>
        <w:jc w:val="center"/>
        <w:rPr>
          <w:b/>
          <w:sz w:val="42"/>
        </w:rPr>
      </w:pPr>
      <w:r w:rsidRPr="00BA731A">
        <w:rPr>
          <w:b/>
          <w:sz w:val="42"/>
        </w:rPr>
        <w:t xml:space="preserve">Sri </w:t>
      </w:r>
      <w:proofErr w:type="spellStart"/>
      <w:r w:rsidRPr="00BA731A">
        <w:rPr>
          <w:b/>
          <w:sz w:val="42"/>
        </w:rPr>
        <w:t>Kaliswari</w:t>
      </w:r>
      <w:proofErr w:type="spellEnd"/>
      <w:r w:rsidRPr="00BA731A">
        <w:rPr>
          <w:b/>
          <w:sz w:val="42"/>
        </w:rPr>
        <w:t xml:space="preserve"> College</w:t>
      </w:r>
      <w:bookmarkStart w:id="0" w:name="_GoBack"/>
      <w:bookmarkEnd w:id="0"/>
    </w:p>
    <w:p w:rsidR="00BC0D9A" w:rsidRPr="00E25826" w:rsidRDefault="0092441D" w:rsidP="00A225F6">
      <w:pPr>
        <w:spacing w:afterLines="40" w:after="96"/>
        <w:jc w:val="center"/>
        <w:rPr>
          <w:b/>
          <w:sz w:val="38"/>
        </w:rPr>
      </w:pPr>
      <w:r w:rsidRPr="00E25826">
        <w:rPr>
          <w:b/>
          <w:sz w:val="38"/>
        </w:rPr>
        <w:t xml:space="preserve"> </w:t>
      </w:r>
      <w:r w:rsidR="001E7408" w:rsidRPr="00BA731A">
        <w:rPr>
          <w:b/>
          <w:sz w:val="44"/>
        </w:rPr>
        <w:t>1</w:t>
      </w:r>
      <w:r w:rsidR="001E7408" w:rsidRPr="00BA731A">
        <w:rPr>
          <w:b/>
          <w:sz w:val="44"/>
          <w:vertAlign w:val="superscript"/>
        </w:rPr>
        <w:t>st</w:t>
      </w:r>
      <w:r w:rsidR="001E7408" w:rsidRPr="00BA731A">
        <w:rPr>
          <w:b/>
          <w:sz w:val="44"/>
        </w:rPr>
        <w:t xml:space="preserve"> All India Rapid </w:t>
      </w:r>
      <w:r w:rsidR="00BA731A" w:rsidRPr="00BA731A">
        <w:rPr>
          <w:b/>
          <w:sz w:val="44"/>
        </w:rPr>
        <w:t xml:space="preserve">FIDE Rated Chess Tournament </w:t>
      </w:r>
    </w:p>
    <w:p w:rsidR="003056A7" w:rsidRPr="00E25826" w:rsidRDefault="003056A7" w:rsidP="005B16A4">
      <w:pPr>
        <w:shd w:val="clear" w:color="auto" w:fill="FFFFFF" w:themeFill="background1"/>
        <w:spacing w:afterLines="40" w:after="96"/>
        <w:jc w:val="center"/>
        <w:rPr>
          <w:b/>
          <w:sz w:val="26"/>
        </w:rPr>
      </w:pPr>
      <w:r w:rsidRPr="00E25826">
        <w:rPr>
          <w:b/>
          <w:sz w:val="26"/>
        </w:rPr>
        <w:t xml:space="preserve">AICF Event Code: </w:t>
      </w:r>
      <w:r w:rsidR="00911D73" w:rsidRPr="005B16A4">
        <w:rPr>
          <w:rFonts w:ascii="Arial" w:hAnsi="Arial" w:cs="Arial"/>
          <w:b/>
          <w:color w:val="222222"/>
          <w:sz w:val="24"/>
          <w:shd w:val="clear" w:color="auto" w:fill="FFFFFF"/>
        </w:rPr>
        <w:t>234458 / TN(R) / 2019</w:t>
      </w:r>
      <w:r w:rsidRPr="00E25826">
        <w:rPr>
          <w:b/>
          <w:sz w:val="26"/>
        </w:rPr>
        <w:t>; TNSCA Approval No:</w:t>
      </w:r>
      <w:r w:rsidR="005B16A4">
        <w:rPr>
          <w:b/>
          <w:sz w:val="26"/>
        </w:rPr>
        <w:t xml:space="preserve"> </w:t>
      </w:r>
      <w:r w:rsidR="005B16A4" w:rsidRPr="005B16A4">
        <w:rPr>
          <w:rFonts w:ascii="Verdana" w:hAnsi="Verdana"/>
          <w:b/>
          <w:bCs/>
          <w:color w:val="222222"/>
          <w:shd w:val="clear" w:color="auto" w:fill="FFFF00"/>
        </w:rPr>
        <w:t>RFR-07/VNR/19-20</w:t>
      </w:r>
    </w:p>
    <w:p w:rsidR="00BC0D9A" w:rsidRDefault="00E25826" w:rsidP="00E60221">
      <w:pPr>
        <w:spacing w:after="40"/>
        <w:jc w:val="center"/>
        <w:rPr>
          <w:sz w:val="26"/>
        </w:rPr>
      </w:pPr>
      <w:r>
        <w:rPr>
          <w:sz w:val="26"/>
        </w:rPr>
        <w:t>O</w:t>
      </w:r>
      <w:r w:rsidR="00BC0D9A">
        <w:rPr>
          <w:sz w:val="26"/>
        </w:rPr>
        <w:t>rganized by</w:t>
      </w:r>
    </w:p>
    <w:p w:rsidR="00702337" w:rsidRDefault="00E25826" w:rsidP="0092441D">
      <w:pPr>
        <w:spacing w:afterLines="40" w:after="96" w:line="240" w:lineRule="auto"/>
        <w:jc w:val="center"/>
        <w:rPr>
          <w:rFonts w:ascii="Times New Roman" w:hAnsi="Times New Roman"/>
          <w:b/>
          <w:sz w:val="36"/>
        </w:rPr>
      </w:pPr>
      <w:proofErr w:type="spellStart"/>
      <w:r w:rsidRPr="00F74F58">
        <w:rPr>
          <w:rFonts w:ascii="Times New Roman" w:hAnsi="Times New Roman"/>
          <w:b/>
          <w:sz w:val="36"/>
        </w:rPr>
        <w:t>Sivakasi</w:t>
      </w:r>
      <w:proofErr w:type="spellEnd"/>
      <w:r w:rsidRPr="00F74F58">
        <w:rPr>
          <w:rFonts w:ascii="Times New Roman" w:hAnsi="Times New Roman"/>
          <w:b/>
          <w:sz w:val="36"/>
        </w:rPr>
        <w:t xml:space="preserve"> Chess Club &amp; </w:t>
      </w:r>
    </w:p>
    <w:p w:rsidR="0092441D" w:rsidRPr="00F74F58" w:rsidRDefault="00702337" w:rsidP="0092441D">
      <w:pPr>
        <w:spacing w:afterLines="40" w:after="96" w:line="240" w:lineRule="auto"/>
        <w:jc w:val="center"/>
        <w:rPr>
          <w:rFonts w:ascii="Times New Roman" w:hAnsi="Times New Roman"/>
          <w:b/>
          <w:sz w:val="36"/>
        </w:rPr>
      </w:pPr>
      <w:r>
        <w:rPr>
          <w:rFonts w:ascii="Times New Roman" w:hAnsi="Times New Roman"/>
          <w:b/>
          <w:sz w:val="36"/>
        </w:rPr>
        <w:t xml:space="preserve">Supported by </w:t>
      </w:r>
      <w:proofErr w:type="spellStart"/>
      <w:r w:rsidR="00E25826" w:rsidRPr="00F74F58">
        <w:rPr>
          <w:rFonts w:ascii="Times New Roman" w:hAnsi="Times New Roman"/>
          <w:b/>
          <w:sz w:val="36"/>
        </w:rPr>
        <w:t>Sivakasi</w:t>
      </w:r>
      <w:proofErr w:type="spellEnd"/>
      <w:r w:rsidR="00E25826" w:rsidRPr="00F74F58">
        <w:rPr>
          <w:rFonts w:ascii="Times New Roman" w:hAnsi="Times New Roman"/>
          <w:b/>
          <w:sz w:val="36"/>
        </w:rPr>
        <w:t xml:space="preserve"> Chess Sparklers</w:t>
      </w:r>
    </w:p>
    <w:p w:rsidR="0092441D" w:rsidRPr="006A7BBE" w:rsidRDefault="0092441D" w:rsidP="0092441D">
      <w:pPr>
        <w:tabs>
          <w:tab w:val="left" w:pos="8115"/>
        </w:tabs>
        <w:spacing w:after="40"/>
        <w:jc w:val="center"/>
        <w:rPr>
          <w:b/>
          <w:sz w:val="42"/>
        </w:rPr>
      </w:pPr>
      <w:r w:rsidRPr="006A7BBE">
        <w:rPr>
          <w:b/>
          <w:sz w:val="42"/>
        </w:rPr>
        <w:t xml:space="preserve">Venue: </w:t>
      </w:r>
      <w:r w:rsidR="00E25826" w:rsidRPr="006A7BBE">
        <w:rPr>
          <w:b/>
          <w:sz w:val="42"/>
        </w:rPr>
        <w:t xml:space="preserve">Sri </w:t>
      </w:r>
      <w:proofErr w:type="spellStart"/>
      <w:r w:rsidR="00E25826" w:rsidRPr="006A7BBE">
        <w:rPr>
          <w:b/>
          <w:sz w:val="42"/>
        </w:rPr>
        <w:t>Kaliswari</w:t>
      </w:r>
      <w:proofErr w:type="spellEnd"/>
      <w:r w:rsidR="00E25826" w:rsidRPr="006A7BBE">
        <w:rPr>
          <w:b/>
          <w:sz w:val="42"/>
        </w:rPr>
        <w:t xml:space="preserve"> College, </w:t>
      </w:r>
      <w:proofErr w:type="spellStart"/>
      <w:r w:rsidR="00E25826" w:rsidRPr="006A7BBE">
        <w:rPr>
          <w:b/>
          <w:sz w:val="42"/>
        </w:rPr>
        <w:t>Anaikoottam</w:t>
      </w:r>
      <w:proofErr w:type="spellEnd"/>
      <w:r w:rsidR="00E25826" w:rsidRPr="006A7BBE">
        <w:rPr>
          <w:b/>
          <w:sz w:val="42"/>
        </w:rPr>
        <w:t xml:space="preserve">, </w:t>
      </w:r>
      <w:proofErr w:type="spellStart"/>
      <w:r w:rsidR="00E25826" w:rsidRPr="006A7BBE">
        <w:rPr>
          <w:b/>
          <w:sz w:val="42"/>
        </w:rPr>
        <w:t>Sivakasi</w:t>
      </w:r>
      <w:proofErr w:type="spellEnd"/>
    </w:p>
    <w:p w:rsidR="0092441D" w:rsidRPr="00BA731A" w:rsidRDefault="0092441D" w:rsidP="00702337">
      <w:pPr>
        <w:tabs>
          <w:tab w:val="left" w:pos="8115"/>
        </w:tabs>
        <w:spacing w:after="0"/>
        <w:jc w:val="center"/>
        <w:rPr>
          <w:b/>
          <w:sz w:val="46"/>
        </w:rPr>
      </w:pPr>
      <w:r w:rsidRPr="00BA731A">
        <w:rPr>
          <w:b/>
          <w:sz w:val="46"/>
        </w:rPr>
        <w:t xml:space="preserve">Date: </w:t>
      </w:r>
      <w:r w:rsidR="00E25826" w:rsidRPr="00BA731A">
        <w:rPr>
          <w:b/>
          <w:sz w:val="46"/>
        </w:rPr>
        <w:t>17</w:t>
      </w:r>
      <w:r w:rsidRPr="00BA731A">
        <w:rPr>
          <w:b/>
          <w:sz w:val="46"/>
        </w:rPr>
        <w:t>.1</w:t>
      </w:r>
      <w:r w:rsidR="00E25826" w:rsidRPr="00BA731A">
        <w:rPr>
          <w:b/>
          <w:sz w:val="46"/>
        </w:rPr>
        <w:t>1</w:t>
      </w:r>
      <w:r w:rsidRPr="00BA731A">
        <w:rPr>
          <w:b/>
          <w:sz w:val="46"/>
        </w:rPr>
        <w:t>.2019</w:t>
      </w:r>
    </w:p>
    <w:p w:rsidR="001E7408" w:rsidRPr="00BA731A" w:rsidRDefault="001E7408" w:rsidP="00702337">
      <w:pPr>
        <w:spacing w:after="0"/>
        <w:jc w:val="center"/>
        <w:rPr>
          <w:b/>
          <w:sz w:val="44"/>
          <w:u w:val="single"/>
        </w:rPr>
      </w:pPr>
      <w:r w:rsidRPr="00BA731A">
        <w:rPr>
          <w:b/>
          <w:sz w:val="44"/>
          <w:u w:val="single"/>
        </w:rPr>
        <w:t>Total Cash Prize Fund: Rs.1</w:t>
      </w:r>
      <w:proofErr w:type="gramStart"/>
      <w:r w:rsidRPr="00BA731A">
        <w:rPr>
          <w:b/>
          <w:sz w:val="44"/>
          <w:u w:val="single"/>
        </w:rPr>
        <w:t>,25,000</w:t>
      </w:r>
      <w:proofErr w:type="gramEnd"/>
    </w:p>
    <w:p w:rsidR="0092446B" w:rsidRPr="0092446B" w:rsidRDefault="0092446B" w:rsidP="0092446B">
      <w:pPr>
        <w:spacing w:afterLines="20" w:after="48"/>
        <w:rPr>
          <w:b/>
          <w:sz w:val="26"/>
        </w:rPr>
      </w:pPr>
      <w:r>
        <w:rPr>
          <w:b/>
          <w:sz w:val="26"/>
          <w:u w:val="single"/>
        </w:rPr>
        <w:t>Main Prizes</w:t>
      </w:r>
      <w:r>
        <w:rPr>
          <w:b/>
          <w:sz w:val="26"/>
        </w:rPr>
        <w:tab/>
      </w:r>
      <w:r>
        <w:rPr>
          <w:b/>
          <w:sz w:val="26"/>
        </w:rPr>
        <w:tab/>
      </w:r>
      <w:r>
        <w:rPr>
          <w:b/>
          <w:sz w:val="26"/>
        </w:rPr>
        <w:tab/>
      </w:r>
      <w:r>
        <w:rPr>
          <w:b/>
          <w:sz w:val="26"/>
        </w:rPr>
        <w:tab/>
      </w:r>
      <w:r>
        <w:rPr>
          <w:b/>
          <w:sz w:val="26"/>
        </w:rPr>
        <w:tab/>
      </w:r>
      <w:r w:rsidRPr="0092446B">
        <w:rPr>
          <w:b/>
          <w:sz w:val="26"/>
          <w:u w:val="single"/>
        </w:rPr>
        <w:t>Special Prizes</w:t>
      </w:r>
    </w:p>
    <w:tbl>
      <w:tblPr>
        <w:tblStyle w:val="TableGrid"/>
        <w:tblW w:w="10744" w:type="dxa"/>
        <w:tblInd w:w="-572" w:type="dxa"/>
        <w:tblLayout w:type="fixed"/>
        <w:tblLook w:val="04A0" w:firstRow="1" w:lastRow="0" w:firstColumn="1" w:lastColumn="0" w:noHBand="0" w:noVBand="1"/>
      </w:tblPr>
      <w:tblGrid>
        <w:gridCol w:w="679"/>
        <w:gridCol w:w="1561"/>
        <w:gridCol w:w="708"/>
        <w:gridCol w:w="993"/>
        <w:gridCol w:w="710"/>
        <w:gridCol w:w="1276"/>
        <w:gridCol w:w="20"/>
        <w:gridCol w:w="1026"/>
        <w:gridCol w:w="1078"/>
        <w:gridCol w:w="1276"/>
        <w:gridCol w:w="1417"/>
      </w:tblGrid>
      <w:tr w:rsidR="0092446B" w:rsidRPr="002052D7" w:rsidTr="002052D7">
        <w:trPr>
          <w:trHeight w:val="454"/>
        </w:trPr>
        <w:tc>
          <w:tcPr>
            <w:tcW w:w="679" w:type="dxa"/>
          </w:tcPr>
          <w:p w:rsidR="0092446B" w:rsidRPr="002052D7" w:rsidRDefault="0092446B" w:rsidP="0092446B">
            <w:pPr>
              <w:spacing w:afterLines="20" w:after="48"/>
              <w:jc w:val="center"/>
              <w:rPr>
                <w:b/>
                <w:sz w:val="28"/>
              </w:rPr>
            </w:pPr>
            <w:r w:rsidRPr="002052D7">
              <w:rPr>
                <w:b/>
                <w:sz w:val="28"/>
              </w:rPr>
              <w:t>1</w:t>
            </w:r>
            <w:r w:rsidRPr="002052D7">
              <w:rPr>
                <w:b/>
                <w:sz w:val="28"/>
                <w:vertAlign w:val="superscript"/>
              </w:rPr>
              <w:t>st</w:t>
            </w:r>
          </w:p>
        </w:tc>
        <w:tc>
          <w:tcPr>
            <w:tcW w:w="1561" w:type="dxa"/>
          </w:tcPr>
          <w:p w:rsidR="0092446B" w:rsidRPr="002052D7" w:rsidRDefault="0092446B" w:rsidP="002052D7">
            <w:pPr>
              <w:spacing w:afterLines="20" w:after="48"/>
              <w:jc w:val="center"/>
              <w:rPr>
                <w:b/>
                <w:sz w:val="28"/>
              </w:rPr>
            </w:pPr>
            <w:r w:rsidRPr="002052D7">
              <w:rPr>
                <w:b/>
                <w:sz w:val="28"/>
              </w:rPr>
              <w:t>₹15000</w:t>
            </w:r>
            <w:r w:rsidR="002052D7">
              <w:rPr>
                <w:b/>
                <w:sz w:val="28"/>
              </w:rPr>
              <w:t xml:space="preserve"> </w:t>
            </w:r>
            <w:r w:rsidRPr="002052D7">
              <w:rPr>
                <w:b/>
                <w:sz w:val="28"/>
              </w:rPr>
              <w:t>+T</w:t>
            </w:r>
            <w:r w:rsidR="002052D7">
              <w:rPr>
                <w:b/>
                <w:sz w:val="28"/>
              </w:rPr>
              <w:t>*</w:t>
            </w:r>
          </w:p>
        </w:tc>
        <w:tc>
          <w:tcPr>
            <w:tcW w:w="708" w:type="dxa"/>
          </w:tcPr>
          <w:p w:rsidR="0092446B" w:rsidRPr="002052D7" w:rsidRDefault="0092446B" w:rsidP="0092446B">
            <w:pPr>
              <w:spacing w:afterLines="20" w:after="48"/>
              <w:jc w:val="center"/>
              <w:rPr>
                <w:b/>
                <w:sz w:val="28"/>
              </w:rPr>
            </w:pPr>
            <w:r w:rsidRPr="002052D7">
              <w:rPr>
                <w:b/>
                <w:sz w:val="28"/>
              </w:rPr>
              <w:t>11</w:t>
            </w:r>
            <w:r w:rsidRPr="002052D7">
              <w:rPr>
                <w:b/>
                <w:sz w:val="28"/>
                <w:vertAlign w:val="superscript"/>
              </w:rPr>
              <w:t>th</w:t>
            </w:r>
          </w:p>
        </w:tc>
        <w:tc>
          <w:tcPr>
            <w:tcW w:w="993" w:type="dxa"/>
          </w:tcPr>
          <w:p w:rsidR="0092446B" w:rsidRPr="002052D7" w:rsidRDefault="0092446B" w:rsidP="0092446B">
            <w:pPr>
              <w:spacing w:afterLines="20" w:after="48"/>
              <w:jc w:val="center"/>
              <w:rPr>
                <w:b/>
                <w:sz w:val="28"/>
              </w:rPr>
            </w:pPr>
            <w:r w:rsidRPr="002052D7">
              <w:rPr>
                <w:b/>
                <w:sz w:val="28"/>
              </w:rPr>
              <w:t>₹1500</w:t>
            </w:r>
          </w:p>
        </w:tc>
        <w:tc>
          <w:tcPr>
            <w:tcW w:w="710" w:type="dxa"/>
            <w:vAlign w:val="center"/>
          </w:tcPr>
          <w:p w:rsidR="0092446B" w:rsidRPr="002052D7" w:rsidRDefault="0092446B" w:rsidP="0092446B">
            <w:pPr>
              <w:jc w:val="center"/>
              <w:rPr>
                <w:rFonts w:ascii="Calibri" w:hAnsi="Calibri"/>
                <w:b/>
                <w:bCs/>
                <w:color w:val="000000"/>
                <w:sz w:val="28"/>
              </w:rPr>
            </w:pPr>
          </w:p>
        </w:tc>
        <w:tc>
          <w:tcPr>
            <w:tcW w:w="1296" w:type="dxa"/>
            <w:gridSpan w:val="2"/>
            <w:vAlign w:val="center"/>
          </w:tcPr>
          <w:p w:rsidR="0092446B" w:rsidRPr="002052D7" w:rsidRDefault="002052D7" w:rsidP="0092446B">
            <w:pPr>
              <w:jc w:val="center"/>
              <w:rPr>
                <w:rFonts w:ascii="Calibri" w:hAnsi="Calibri"/>
                <w:b/>
                <w:bCs/>
                <w:color w:val="000000"/>
                <w:sz w:val="28"/>
              </w:rPr>
            </w:pPr>
            <w:r>
              <w:rPr>
                <w:rFonts w:ascii="Calibri" w:hAnsi="Calibri"/>
                <w:b/>
                <w:bCs/>
                <w:color w:val="000000"/>
                <w:sz w:val="28"/>
              </w:rPr>
              <w:t>Below</w:t>
            </w:r>
            <w:r w:rsidR="0092446B" w:rsidRPr="002052D7">
              <w:rPr>
                <w:rFonts w:ascii="Calibri" w:hAnsi="Calibri"/>
                <w:b/>
                <w:bCs/>
                <w:color w:val="000000"/>
                <w:sz w:val="28"/>
              </w:rPr>
              <w:t xml:space="preserve"> 1200</w:t>
            </w:r>
          </w:p>
        </w:tc>
        <w:tc>
          <w:tcPr>
            <w:tcW w:w="1026" w:type="dxa"/>
            <w:vAlign w:val="center"/>
          </w:tcPr>
          <w:p w:rsidR="0092446B" w:rsidRPr="002052D7" w:rsidRDefault="002052D7" w:rsidP="0092446B">
            <w:pPr>
              <w:jc w:val="center"/>
              <w:rPr>
                <w:rFonts w:ascii="Calibri" w:hAnsi="Calibri"/>
                <w:b/>
                <w:bCs/>
                <w:color w:val="000000"/>
                <w:sz w:val="28"/>
              </w:rPr>
            </w:pPr>
            <w:r>
              <w:rPr>
                <w:rFonts w:ascii="Calibri" w:hAnsi="Calibri"/>
                <w:b/>
                <w:bCs/>
                <w:color w:val="000000"/>
                <w:sz w:val="28"/>
              </w:rPr>
              <w:t>Below</w:t>
            </w:r>
            <w:r w:rsidR="0092446B" w:rsidRPr="002052D7">
              <w:rPr>
                <w:rFonts w:ascii="Calibri" w:hAnsi="Calibri"/>
                <w:b/>
                <w:bCs/>
                <w:color w:val="000000"/>
                <w:sz w:val="28"/>
              </w:rPr>
              <w:t>1400</w:t>
            </w:r>
          </w:p>
        </w:tc>
        <w:tc>
          <w:tcPr>
            <w:tcW w:w="1078" w:type="dxa"/>
            <w:vAlign w:val="center"/>
          </w:tcPr>
          <w:p w:rsidR="0092446B" w:rsidRPr="002052D7" w:rsidRDefault="002052D7" w:rsidP="0092446B">
            <w:pPr>
              <w:jc w:val="center"/>
              <w:rPr>
                <w:rFonts w:ascii="Calibri" w:hAnsi="Calibri"/>
                <w:b/>
                <w:bCs/>
                <w:color w:val="000000"/>
                <w:sz w:val="28"/>
              </w:rPr>
            </w:pPr>
            <w:r>
              <w:rPr>
                <w:rFonts w:ascii="Calibri" w:hAnsi="Calibri"/>
                <w:b/>
                <w:bCs/>
                <w:color w:val="000000"/>
                <w:sz w:val="28"/>
              </w:rPr>
              <w:t>Below</w:t>
            </w:r>
            <w:r w:rsidRPr="002052D7">
              <w:rPr>
                <w:rFonts w:ascii="Calibri" w:hAnsi="Calibri"/>
                <w:b/>
                <w:bCs/>
                <w:color w:val="000000"/>
                <w:sz w:val="28"/>
              </w:rPr>
              <w:t xml:space="preserve"> </w:t>
            </w:r>
            <w:r w:rsidR="0092446B" w:rsidRPr="002052D7">
              <w:rPr>
                <w:rFonts w:ascii="Calibri" w:hAnsi="Calibri"/>
                <w:b/>
                <w:bCs/>
                <w:color w:val="000000"/>
                <w:sz w:val="28"/>
              </w:rPr>
              <w:t>1600</w:t>
            </w:r>
          </w:p>
        </w:tc>
        <w:tc>
          <w:tcPr>
            <w:tcW w:w="1276" w:type="dxa"/>
            <w:vAlign w:val="center"/>
          </w:tcPr>
          <w:p w:rsidR="0092446B" w:rsidRPr="002052D7" w:rsidRDefault="002052D7" w:rsidP="0092446B">
            <w:pPr>
              <w:jc w:val="center"/>
              <w:rPr>
                <w:rFonts w:ascii="Calibri" w:hAnsi="Calibri"/>
                <w:b/>
                <w:bCs/>
                <w:color w:val="000000"/>
                <w:sz w:val="28"/>
              </w:rPr>
            </w:pPr>
            <w:r>
              <w:rPr>
                <w:rFonts w:ascii="Calibri" w:hAnsi="Calibri"/>
                <w:b/>
                <w:bCs/>
                <w:color w:val="000000"/>
                <w:sz w:val="28"/>
              </w:rPr>
              <w:t>Below</w:t>
            </w:r>
            <w:r w:rsidR="0092446B" w:rsidRPr="002052D7">
              <w:rPr>
                <w:rFonts w:ascii="Calibri" w:hAnsi="Calibri"/>
                <w:b/>
                <w:bCs/>
                <w:color w:val="000000"/>
                <w:sz w:val="28"/>
              </w:rPr>
              <w:t xml:space="preserve"> 1800</w:t>
            </w:r>
          </w:p>
        </w:tc>
        <w:tc>
          <w:tcPr>
            <w:tcW w:w="1417" w:type="dxa"/>
            <w:vAlign w:val="center"/>
          </w:tcPr>
          <w:p w:rsidR="0092446B" w:rsidRPr="002052D7" w:rsidRDefault="002052D7" w:rsidP="0092446B">
            <w:pPr>
              <w:jc w:val="center"/>
              <w:rPr>
                <w:rFonts w:ascii="Calibri" w:hAnsi="Calibri"/>
                <w:b/>
                <w:bCs/>
                <w:color w:val="000000"/>
                <w:sz w:val="28"/>
              </w:rPr>
            </w:pPr>
            <w:r>
              <w:rPr>
                <w:rFonts w:ascii="Calibri" w:hAnsi="Calibri"/>
                <w:b/>
                <w:bCs/>
                <w:color w:val="000000"/>
                <w:sz w:val="28"/>
              </w:rPr>
              <w:t>Unrated</w:t>
            </w:r>
          </w:p>
        </w:tc>
      </w:tr>
      <w:tr w:rsidR="0092446B" w:rsidRPr="002052D7" w:rsidTr="002052D7">
        <w:trPr>
          <w:trHeight w:val="454"/>
        </w:trPr>
        <w:tc>
          <w:tcPr>
            <w:tcW w:w="679" w:type="dxa"/>
          </w:tcPr>
          <w:p w:rsidR="0092446B" w:rsidRPr="002052D7" w:rsidRDefault="0092446B" w:rsidP="0092446B">
            <w:pPr>
              <w:spacing w:afterLines="20" w:after="48"/>
              <w:jc w:val="center"/>
              <w:rPr>
                <w:b/>
                <w:sz w:val="28"/>
              </w:rPr>
            </w:pPr>
            <w:r w:rsidRPr="002052D7">
              <w:rPr>
                <w:b/>
                <w:sz w:val="28"/>
              </w:rPr>
              <w:t xml:space="preserve"> 2</w:t>
            </w:r>
            <w:r w:rsidRPr="002052D7">
              <w:rPr>
                <w:b/>
                <w:sz w:val="28"/>
                <w:vertAlign w:val="superscript"/>
              </w:rPr>
              <w:t>nd</w:t>
            </w:r>
          </w:p>
        </w:tc>
        <w:tc>
          <w:tcPr>
            <w:tcW w:w="1561" w:type="dxa"/>
          </w:tcPr>
          <w:p w:rsidR="0092446B" w:rsidRPr="002052D7" w:rsidRDefault="0092446B" w:rsidP="002052D7">
            <w:pPr>
              <w:spacing w:afterLines="20" w:after="48"/>
              <w:jc w:val="center"/>
              <w:rPr>
                <w:b/>
                <w:sz w:val="28"/>
              </w:rPr>
            </w:pPr>
            <w:r w:rsidRPr="002052D7">
              <w:rPr>
                <w:b/>
                <w:sz w:val="28"/>
              </w:rPr>
              <w:t>₹12000+T</w:t>
            </w:r>
            <w:r w:rsidR="002052D7">
              <w:rPr>
                <w:b/>
                <w:sz w:val="28"/>
              </w:rPr>
              <w:t>*</w:t>
            </w:r>
          </w:p>
        </w:tc>
        <w:tc>
          <w:tcPr>
            <w:tcW w:w="708" w:type="dxa"/>
          </w:tcPr>
          <w:p w:rsidR="0092446B" w:rsidRPr="002052D7" w:rsidRDefault="0092446B" w:rsidP="0092446B">
            <w:pPr>
              <w:spacing w:afterLines="20" w:after="48"/>
              <w:jc w:val="center"/>
              <w:rPr>
                <w:b/>
                <w:sz w:val="28"/>
              </w:rPr>
            </w:pPr>
            <w:r w:rsidRPr="002052D7">
              <w:rPr>
                <w:b/>
                <w:sz w:val="28"/>
              </w:rPr>
              <w:t>12</w:t>
            </w:r>
            <w:r w:rsidRPr="002052D7">
              <w:rPr>
                <w:b/>
                <w:sz w:val="28"/>
                <w:vertAlign w:val="superscript"/>
              </w:rPr>
              <w:t>th</w:t>
            </w:r>
          </w:p>
        </w:tc>
        <w:tc>
          <w:tcPr>
            <w:tcW w:w="993" w:type="dxa"/>
          </w:tcPr>
          <w:p w:rsidR="0092446B" w:rsidRPr="002052D7" w:rsidRDefault="0092446B" w:rsidP="0092446B">
            <w:pPr>
              <w:spacing w:afterLines="20" w:after="48"/>
              <w:jc w:val="center"/>
              <w:rPr>
                <w:b/>
                <w:sz w:val="28"/>
              </w:rPr>
            </w:pPr>
            <w:r w:rsidRPr="002052D7">
              <w:rPr>
                <w:b/>
                <w:sz w:val="28"/>
              </w:rPr>
              <w:t>₹1500</w:t>
            </w:r>
          </w:p>
        </w:tc>
        <w:tc>
          <w:tcPr>
            <w:tcW w:w="710"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w:t>
            </w:r>
            <w:r w:rsidRPr="002052D7">
              <w:rPr>
                <w:rFonts w:ascii="Calibri" w:hAnsi="Calibri"/>
                <w:b/>
                <w:color w:val="000000"/>
                <w:sz w:val="28"/>
                <w:vertAlign w:val="superscript"/>
              </w:rPr>
              <w:t>st</w:t>
            </w:r>
          </w:p>
        </w:tc>
        <w:tc>
          <w:tcPr>
            <w:tcW w:w="1296" w:type="dxa"/>
            <w:gridSpan w:val="2"/>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₹3000</w:t>
            </w:r>
          </w:p>
        </w:tc>
        <w:tc>
          <w:tcPr>
            <w:tcW w:w="102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₹3000</w:t>
            </w:r>
          </w:p>
        </w:tc>
        <w:tc>
          <w:tcPr>
            <w:tcW w:w="1078"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₹3000</w:t>
            </w:r>
          </w:p>
        </w:tc>
        <w:tc>
          <w:tcPr>
            <w:tcW w:w="127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₹3000</w:t>
            </w:r>
          </w:p>
        </w:tc>
        <w:tc>
          <w:tcPr>
            <w:tcW w:w="1417"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₹2000</w:t>
            </w:r>
          </w:p>
        </w:tc>
      </w:tr>
      <w:tr w:rsidR="0092446B" w:rsidRPr="002052D7" w:rsidTr="002052D7">
        <w:trPr>
          <w:trHeight w:val="454"/>
        </w:trPr>
        <w:tc>
          <w:tcPr>
            <w:tcW w:w="679" w:type="dxa"/>
          </w:tcPr>
          <w:p w:rsidR="0092446B" w:rsidRPr="002052D7" w:rsidRDefault="0092446B" w:rsidP="0092446B">
            <w:pPr>
              <w:spacing w:afterLines="20" w:after="48"/>
              <w:jc w:val="center"/>
              <w:rPr>
                <w:b/>
                <w:sz w:val="28"/>
              </w:rPr>
            </w:pPr>
            <w:r w:rsidRPr="002052D7">
              <w:rPr>
                <w:b/>
                <w:sz w:val="28"/>
              </w:rPr>
              <w:t>3</w:t>
            </w:r>
            <w:r w:rsidRPr="002052D7">
              <w:rPr>
                <w:b/>
                <w:sz w:val="28"/>
                <w:vertAlign w:val="superscript"/>
              </w:rPr>
              <w:t>rd</w:t>
            </w:r>
            <w:r w:rsidRPr="002052D7">
              <w:rPr>
                <w:b/>
                <w:sz w:val="28"/>
              </w:rPr>
              <w:t xml:space="preserve"> </w:t>
            </w:r>
          </w:p>
        </w:tc>
        <w:tc>
          <w:tcPr>
            <w:tcW w:w="1561" w:type="dxa"/>
          </w:tcPr>
          <w:p w:rsidR="0092446B" w:rsidRPr="002052D7" w:rsidRDefault="0092446B" w:rsidP="002052D7">
            <w:pPr>
              <w:spacing w:afterLines="20" w:after="48"/>
              <w:jc w:val="center"/>
              <w:rPr>
                <w:b/>
                <w:sz w:val="28"/>
              </w:rPr>
            </w:pPr>
            <w:r w:rsidRPr="002052D7">
              <w:rPr>
                <w:b/>
                <w:sz w:val="28"/>
              </w:rPr>
              <w:t>₹10000</w:t>
            </w:r>
            <w:r w:rsidR="002052D7">
              <w:rPr>
                <w:b/>
                <w:sz w:val="28"/>
              </w:rPr>
              <w:t>+T*</w:t>
            </w:r>
          </w:p>
        </w:tc>
        <w:tc>
          <w:tcPr>
            <w:tcW w:w="708" w:type="dxa"/>
          </w:tcPr>
          <w:p w:rsidR="0092446B" w:rsidRPr="002052D7" w:rsidRDefault="0092446B" w:rsidP="0092446B">
            <w:pPr>
              <w:spacing w:afterLines="20" w:after="48"/>
              <w:jc w:val="center"/>
              <w:rPr>
                <w:b/>
                <w:sz w:val="28"/>
              </w:rPr>
            </w:pPr>
            <w:r w:rsidRPr="002052D7">
              <w:rPr>
                <w:b/>
                <w:sz w:val="28"/>
              </w:rPr>
              <w:t>13</w:t>
            </w:r>
            <w:r w:rsidRPr="002052D7">
              <w:rPr>
                <w:b/>
                <w:sz w:val="28"/>
                <w:vertAlign w:val="superscript"/>
              </w:rPr>
              <w:t>th</w:t>
            </w:r>
          </w:p>
        </w:tc>
        <w:tc>
          <w:tcPr>
            <w:tcW w:w="993" w:type="dxa"/>
          </w:tcPr>
          <w:p w:rsidR="0092446B" w:rsidRPr="002052D7" w:rsidRDefault="0092446B" w:rsidP="0092446B">
            <w:pPr>
              <w:spacing w:afterLines="20" w:after="48"/>
              <w:jc w:val="center"/>
              <w:rPr>
                <w:b/>
                <w:sz w:val="28"/>
              </w:rPr>
            </w:pPr>
            <w:r w:rsidRPr="002052D7">
              <w:rPr>
                <w:b/>
                <w:sz w:val="28"/>
              </w:rPr>
              <w:t>₹1500</w:t>
            </w:r>
          </w:p>
        </w:tc>
        <w:tc>
          <w:tcPr>
            <w:tcW w:w="710"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2</w:t>
            </w:r>
            <w:r w:rsidRPr="002052D7">
              <w:rPr>
                <w:rFonts w:ascii="Calibri" w:hAnsi="Calibri"/>
                <w:b/>
                <w:color w:val="000000"/>
                <w:sz w:val="28"/>
                <w:vertAlign w:val="superscript"/>
              </w:rPr>
              <w:t>nd</w:t>
            </w:r>
          </w:p>
        </w:tc>
        <w:tc>
          <w:tcPr>
            <w:tcW w:w="1296" w:type="dxa"/>
            <w:gridSpan w:val="2"/>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₹2000</w:t>
            </w:r>
          </w:p>
        </w:tc>
        <w:tc>
          <w:tcPr>
            <w:tcW w:w="102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₹2000</w:t>
            </w:r>
          </w:p>
        </w:tc>
        <w:tc>
          <w:tcPr>
            <w:tcW w:w="1078"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₹2000</w:t>
            </w:r>
          </w:p>
        </w:tc>
        <w:tc>
          <w:tcPr>
            <w:tcW w:w="127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₹2000</w:t>
            </w:r>
          </w:p>
        </w:tc>
        <w:tc>
          <w:tcPr>
            <w:tcW w:w="1417"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r>
      <w:tr w:rsidR="0092446B" w:rsidRPr="002052D7" w:rsidTr="002052D7">
        <w:trPr>
          <w:trHeight w:val="454"/>
        </w:trPr>
        <w:tc>
          <w:tcPr>
            <w:tcW w:w="679" w:type="dxa"/>
          </w:tcPr>
          <w:p w:rsidR="0092446B" w:rsidRPr="002052D7" w:rsidRDefault="0092446B" w:rsidP="0092446B">
            <w:pPr>
              <w:spacing w:afterLines="20" w:after="48"/>
              <w:jc w:val="center"/>
              <w:rPr>
                <w:b/>
                <w:sz w:val="28"/>
              </w:rPr>
            </w:pPr>
            <w:r w:rsidRPr="002052D7">
              <w:rPr>
                <w:b/>
                <w:sz w:val="28"/>
              </w:rPr>
              <w:t>4</w:t>
            </w:r>
            <w:r w:rsidRPr="002052D7">
              <w:rPr>
                <w:b/>
                <w:sz w:val="28"/>
                <w:vertAlign w:val="superscript"/>
              </w:rPr>
              <w:t>th</w:t>
            </w:r>
            <w:r w:rsidRPr="002052D7">
              <w:rPr>
                <w:b/>
                <w:sz w:val="28"/>
              </w:rPr>
              <w:t xml:space="preserve"> </w:t>
            </w:r>
          </w:p>
        </w:tc>
        <w:tc>
          <w:tcPr>
            <w:tcW w:w="1561" w:type="dxa"/>
          </w:tcPr>
          <w:p w:rsidR="0092446B" w:rsidRPr="002052D7" w:rsidRDefault="0092446B" w:rsidP="0092446B">
            <w:pPr>
              <w:spacing w:afterLines="20" w:after="48"/>
              <w:jc w:val="center"/>
              <w:rPr>
                <w:b/>
                <w:sz w:val="28"/>
              </w:rPr>
            </w:pPr>
            <w:r w:rsidRPr="002052D7">
              <w:rPr>
                <w:b/>
                <w:sz w:val="28"/>
              </w:rPr>
              <w:t>₹8000</w:t>
            </w:r>
          </w:p>
        </w:tc>
        <w:tc>
          <w:tcPr>
            <w:tcW w:w="708" w:type="dxa"/>
          </w:tcPr>
          <w:p w:rsidR="0092446B" w:rsidRPr="002052D7" w:rsidRDefault="0092446B" w:rsidP="0092446B">
            <w:pPr>
              <w:spacing w:afterLines="20" w:after="48"/>
              <w:jc w:val="center"/>
              <w:rPr>
                <w:b/>
                <w:sz w:val="28"/>
              </w:rPr>
            </w:pPr>
            <w:r w:rsidRPr="002052D7">
              <w:rPr>
                <w:b/>
                <w:sz w:val="28"/>
              </w:rPr>
              <w:t>14</w:t>
            </w:r>
            <w:r w:rsidRPr="002052D7">
              <w:rPr>
                <w:b/>
                <w:sz w:val="28"/>
                <w:vertAlign w:val="superscript"/>
              </w:rPr>
              <w:t>th</w:t>
            </w:r>
          </w:p>
        </w:tc>
        <w:tc>
          <w:tcPr>
            <w:tcW w:w="993" w:type="dxa"/>
          </w:tcPr>
          <w:p w:rsidR="0092446B" w:rsidRPr="002052D7" w:rsidRDefault="0092446B" w:rsidP="0092446B">
            <w:pPr>
              <w:spacing w:afterLines="20" w:after="48"/>
              <w:jc w:val="center"/>
              <w:rPr>
                <w:b/>
                <w:sz w:val="28"/>
              </w:rPr>
            </w:pPr>
            <w:r w:rsidRPr="002052D7">
              <w:rPr>
                <w:b/>
                <w:sz w:val="28"/>
              </w:rPr>
              <w:t>₹1500</w:t>
            </w:r>
          </w:p>
        </w:tc>
        <w:tc>
          <w:tcPr>
            <w:tcW w:w="710"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3</w:t>
            </w:r>
            <w:r w:rsidRPr="002052D7">
              <w:rPr>
                <w:rFonts w:ascii="Calibri" w:hAnsi="Calibri"/>
                <w:b/>
                <w:color w:val="000000"/>
                <w:sz w:val="28"/>
                <w:vertAlign w:val="superscript"/>
              </w:rPr>
              <w:t>rd</w:t>
            </w:r>
          </w:p>
        </w:tc>
        <w:tc>
          <w:tcPr>
            <w:tcW w:w="1296" w:type="dxa"/>
            <w:gridSpan w:val="2"/>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c>
          <w:tcPr>
            <w:tcW w:w="102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c>
          <w:tcPr>
            <w:tcW w:w="1078"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c>
          <w:tcPr>
            <w:tcW w:w="127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c>
          <w:tcPr>
            <w:tcW w:w="1417"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₹1000</w:t>
            </w:r>
          </w:p>
        </w:tc>
      </w:tr>
      <w:tr w:rsidR="0092446B" w:rsidRPr="002052D7" w:rsidTr="002052D7">
        <w:trPr>
          <w:trHeight w:val="454"/>
        </w:trPr>
        <w:tc>
          <w:tcPr>
            <w:tcW w:w="679" w:type="dxa"/>
          </w:tcPr>
          <w:p w:rsidR="0092446B" w:rsidRPr="002052D7" w:rsidRDefault="0092446B" w:rsidP="0092446B">
            <w:pPr>
              <w:spacing w:afterLines="20" w:after="48"/>
              <w:jc w:val="center"/>
              <w:rPr>
                <w:b/>
                <w:sz w:val="28"/>
              </w:rPr>
            </w:pPr>
            <w:r w:rsidRPr="002052D7">
              <w:rPr>
                <w:b/>
                <w:sz w:val="28"/>
              </w:rPr>
              <w:t>5</w:t>
            </w:r>
            <w:r w:rsidRPr="002052D7">
              <w:rPr>
                <w:b/>
                <w:sz w:val="28"/>
                <w:vertAlign w:val="superscript"/>
              </w:rPr>
              <w:t>th</w:t>
            </w:r>
          </w:p>
        </w:tc>
        <w:tc>
          <w:tcPr>
            <w:tcW w:w="1561" w:type="dxa"/>
          </w:tcPr>
          <w:p w:rsidR="0092446B" w:rsidRPr="002052D7" w:rsidRDefault="0092446B" w:rsidP="0092446B">
            <w:pPr>
              <w:spacing w:afterLines="20" w:after="48"/>
              <w:jc w:val="center"/>
              <w:rPr>
                <w:b/>
                <w:sz w:val="28"/>
              </w:rPr>
            </w:pPr>
            <w:r w:rsidRPr="002052D7">
              <w:rPr>
                <w:b/>
                <w:sz w:val="28"/>
              </w:rPr>
              <w:t>₹6000</w:t>
            </w:r>
          </w:p>
        </w:tc>
        <w:tc>
          <w:tcPr>
            <w:tcW w:w="708" w:type="dxa"/>
          </w:tcPr>
          <w:p w:rsidR="0092446B" w:rsidRPr="002052D7" w:rsidRDefault="0092446B" w:rsidP="0092446B">
            <w:pPr>
              <w:spacing w:afterLines="20" w:after="48"/>
              <w:jc w:val="center"/>
              <w:rPr>
                <w:b/>
                <w:sz w:val="28"/>
              </w:rPr>
            </w:pPr>
            <w:r w:rsidRPr="002052D7">
              <w:rPr>
                <w:b/>
                <w:sz w:val="28"/>
              </w:rPr>
              <w:t>15</w:t>
            </w:r>
            <w:r w:rsidRPr="002052D7">
              <w:rPr>
                <w:b/>
                <w:sz w:val="28"/>
                <w:vertAlign w:val="superscript"/>
              </w:rPr>
              <w:t>th</w:t>
            </w:r>
          </w:p>
        </w:tc>
        <w:tc>
          <w:tcPr>
            <w:tcW w:w="993" w:type="dxa"/>
          </w:tcPr>
          <w:p w:rsidR="0092446B" w:rsidRPr="002052D7" w:rsidRDefault="0092446B" w:rsidP="0092446B">
            <w:pPr>
              <w:spacing w:afterLines="20" w:after="48"/>
              <w:jc w:val="center"/>
              <w:rPr>
                <w:b/>
                <w:sz w:val="28"/>
              </w:rPr>
            </w:pPr>
            <w:r w:rsidRPr="002052D7">
              <w:rPr>
                <w:b/>
                <w:sz w:val="28"/>
              </w:rPr>
              <w:t>₹1000</w:t>
            </w:r>
          </w:p>
        </w:tc>
        <w:tc>
          <w:tcPr>
            <w:tcW w:w="710"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4</w:t>
            </w:r>
            <w:r w:rsidRPr="002052D7">
              <w:rPr>
                <w:rFonts w:ascii="Calibri" w:hAnsi="Calibri"/>
                <w:b/>
                <w:color w:val="000000"/>
                <w:sz w:val="28"/>
                <w:vertAlign w:val="superscript"/>
              </w:rPr>
              <w:t>th</w:t>
            </w:r>
          </w:p>
        </w:tc>
        <w:tc>
          <w:tcPr>
            <w:tcW w:w="1296" w:type="dxa"/>
            <w:gridSpan w:val="2"/>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c>
          <w:tcPr>
            <w:tcW w:w="102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c>
          <w:tcPr>
            <w:tcW w:w="1078"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c>
          <w:tcPr>
            <w:tcW w:w="127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c>
          <w:tcPr>
            <w:tcW w:w="1417"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 </w:t>
            </w:r>
          </w:p>
        </w:tc>
      </w:tr>
      <w:tr w:rsidR="0092446B" w:rsidRPr="002052D7" w:rsidTr="002052D7">
        <w:trPr>
          <w:trHeight w:val="454"/>
        </w:trPr>
        <w:tc>
          <w:tcPr>
            <w:tcW w:w="679" w:type="dxa"/>
          </w:tcPr>
          <w:p w:rsidR="0092446B" w:rsidRPr="002052D7" w:rsidRDefault="0092446B" w:rsidP="0092446B">
            <w:pPr>
              <w:spacing w:afterLines="20" w:after="48"/>
              <w:jc w:val="center"/>
              <w:rPr>
                <w:b/>
                <w:sz w:val="28"/>
              </w:rPr>
            </w:pPr>
            <w:r w:rsidRPr="002052D7">
              <w:rPr>
                <w:b/>
                <w:sz w:val="28"/>
              </w:rPr>
              <w:t>6</w:t>
            </w:r>
            <w:r w:rsidRPr="002052D7">
              <w:rPr>
                <w:b/>
                <w:sz w:val="28"/>
                <w:vertAlign w:val="superscript"/>
              </w:rPr>
              <w:t>th</w:t>
            </w:r>
          </w:p>
        </w:tc>
        <w:tc>
          <w:tcPr>
            <w:tcW w:w="1561" w:type="dxa"/>
          </w:tcPr>
          <w:p w:rsidR="0092446B" w:rsidRPr="002052D7" w:rsidRDefault="0092446B" w:rsidP="0092446B">
            <w:pPr>
              <w:spacing w:afterLines="20" w:after="48"/>
              <w:jc w:val="center"/>
              <w:rPr>
                <w:b/>
                <w:sz w:val="28"/>
              </w:rPr>
            </w:pPr>
            <w:r w:rsidRPr="002052D7">
              <w:rPr>
                <w:b/>
                <w:sz w:val="28"/>
              </w:rPr>
              <w:t>₹5000</w:t>
            </w:r>
          </w:p>
        </w:tc>
        <w:tc>
          <w:tcPr>
            <w:tcW w:w="708" w:type="dxa"/>
          </w:tcPr>
          <w:p w:rsidR="0092446B" w:rsidRPr="002052D7" w:rsidRDefault="0092446B" w:rsidP="0092446B">
            <w:pPr>
              <w:spacing w:afterLines="20" w:after="48"/>
              <w:jc w:val="center"/>
              <w:rPr>
                <w:b/>
                <w:sz w:val="28"/>
              </w:rPr>
            </w:pPr>
            <w:r w:rsidRPr="002052D7">
              <w:rPr>
                <w:b/>
                <w:sz w:val="28"/>
              </w:rPr>
              <w:t>16</w:t>
            </w:r>
            <w:r w:rsidRPr="002052D7">
              <w:rPr>
                <w:b/>
                <w:sz w:val="28"/>
                <w:vertAlign w:val="superscript"/>
              </w:rPr>
              <w:t>th</w:t>
            </w:r>
          </w:p>
        </w:tc>
        <w:tc>
          <w:tcPr>
            <w:tcW w:w="993" w:type="dxa"/>
          </w:tcPr>
          <w:p w:rsidR="0092446B" w:rsidRPr="002052D7" w:rsidRDefault="0092446B" w:rsidP="0092446B">
            <w:pPr>
              <w:spacing w:afterLines="20" w:after="48"/>
              <w:jc w:val="center"/>
              <w:rPr>
                <w:b/>
                <w:sz w:val="28"/>
              </w:rPr>
            </w:pPr>
            <w:r w:rsidRPr="002052D7">
              <w:rPr>
                <w:b/>
                <w:sz w:val="28"/>
              </w:rPr>
              <w:t>₹1000</w:t>
            </w:r>
          </w:p>
        </w:tc>
        <w:tc>
          <w:tcPr>
            <w:tcW w:w="710"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5</w:t>
            </w:r>
            <w:r w:rsidRPr="002052D7">
              <w:rPr>
                <w:rFonts w:ascii="Calibri" w:hAnsi="Calibri"/>
                <w:b/>
                <w:color w:val="000000"/>
                <w:sz w:val="28"/>
                <w:vertAlign w:val="superscript"/>
              </w:rPr>
              <w:t>th</w:t>
            </w:r>
          </w:p>
        </w:tc>
        <w:tc>
          <w:tcPr>
            <w:tcW w:w="1296" w:type="dxa"/>
            <w:gridSpan w:val="2"/>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₹1000</w:t>
            </w:r>
          </w:p>
        </w:tc>
        <w:tc>
          <w:tcPr>
            <w:tcW w:w="102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₹1000</w:t>
            </w:r>
          </w:p>
        </w:tc>
        <w:tc>
          <w:tcPr>
            <w:tcW w:w="1078"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₹1000</w:t>
            </w:r>
          </w:p>
        </w:tc>
        <w:tc>
          <w:tcPr>
            <w:tcW w:w="127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₹1000</w:t>
            </w:r>
          </w:p>
        </w:tc>
        <w:tc>
          <w:tcPr>
            <w:tcW w:w="1417"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 </w:t>
            </w:r>
          </w:p>
        </w:tc>
      </w:tr>
      <w:tr w:rsidR="0092446B" w:rsidRPr="0092446B" w:rsidTr="002052D7">
        <w:trPr>
          <w:trHeight w:val="454"/>
        </w:trPr>
        <w:tc>
          <w:tcPr>
            <w:tcW w:w="679" w:type="dxa"/>
          </w:tcPr>
          <w:p w:rsidR="0092446B" w:rsidRPr="002052D7" w:rsidRDefault="0092446B" w:rsidP="0092446B">
            <w:pPr>
              <w:spacing w:afterLines="20" w:after="48"/>
              <w:jc w:val="center"/>
              <w:rPr>
                <w:b/>
                <w:sz w:val="28"/>
              </w:rPr>
            </w:pPr>
            <w:r w:rsidRPr="002052D7">
              <w:rPr>
                <w:b/>
                <w:sz w:val="28"/>
              </w:rPr>
              <w:t>7</w:t>
            </w:r>
            <w:r w:rsidRPr="002052D7">
              <w:rPr>
                <w:b/>
                <w:sz w:val="28"/>
                <w:vertAlign w:val="superscript"/>
              </w:rPr>
              <w:t>th</w:t>
            </w:r>
          </w:p>
        </w:tc>
        <w:tc>
          <w:tcPr>
            <w:tcW w:w="1561" w:type="dxa"/>
          </w:tcPr>
          <w:p w:rsidR="0092446B" w:rsidRPr="002052D7" w:rsidRDefault="0092446B" w:rsidP="0092446B">
            <w:pPr>
              <w:spacing w:afterLines="20" w:after="48"/>
              <w:jc w:val="center"/>
              <w:rPr>
                <w:b/>
                <w:sz w:val="28"/>
              </w:rPr>
            </w:pPr>
            <w:r w:rsidRPr="002052D7">
              <w:rPr>
                <w:b/>
                <w:sz w:val="28"/>
              </w:rPr>
              <w:t>₹4000</w:t>
            </w:r>
          </w:p>
        </w:tc>
        <w:tc>
          <w:tcPr>
            <w:tcW w:w="708" w:type="dxa"/>
          </w:tcPr>
          <w:p w:rsidR="0092446B" w:rsidRPr="002052D7" w:rsidRDefault="0092446B" w:rsidP="0092446B">
            <w:pPr>
              <w:spacing w:afterLines="20" w:after="48"/>
              <w:jc w:val="center"/>
              <w:rPr>
                <w:b/>
                <w:sz w:val="28"/>
              </w:rPr>
            </w:pPr>
            <w:r w:rsidRPr="002052D7">
              <w:rPr>
                <w:b/>
                <w:sz w:val="28"/>
              </w:rPr>
              <w:t>17</w:t>
            </w:r>
            <w:r w:rsidRPr="002052D7">
              <w:rPr>
                <w:b/>
                <w:sz w:val="28"/>
                <w:vertAlign w:val="superscript"/>
              </w:rPr>
              <w:t>th</w:t>
            </w:r>
          </w:p>
        </w:tc>
        <w:tc>
          <w:tcPr>
            <w:tcW w:w="993" w:type="dxa"/>
          </w:tcPr>
          <w:p w:rsidR="0092446B" w:rsidRPr="002052D7" w:rsidRDefault="0092446B" w:rsidP="0092446B">
            <w:pPr>
              <w:spacing w:afterLines="20" w:after="48"/>
              <w:jc w:val="center"/>
              <w:rPr>
                <w:b/>
                <w:sz w:val="28"/>
              </w:rPr>
            </w:pPr>
            <w:r w:rsidRPr="002052D7">
              <w:rPr>
                <w:b/>
                <w:sz w:val="28"/>
              </w:rPr>
              <w:t>₹1000</w:t>
            </w:r>
          </w:p>
        </w:tc>
        <w:tc>
          <w:tcPr>
            <w:tcW w:w="710" w:type="dxa"/>
            <w:vAlign w:val="center"/>
          </w:tcPr>
          <w:p w:rsidR="0092446B" w:rsidRPr="002052D7" w:rsidRDefault="0092446B" w:rsidP="0092446B">
            <w:pPr>
              <w:jc w:val="center"/>
              <w:rPr>
                <w:rFonts w:ascii="Calibri" w:hAnsi="Calibri"/>
                <w:b/>
                <w:bCs/>
                <w:color w:val="000000"/>
                <w:sz w:val="28"/>
              </w:rPr>
            </w:pPr>
            <w:r w:rsidRPr="002052D7">
              <w:rPr>
                <w:rFonts w:ascii="Calibri" w:hAnsi="Calibri"/>
                <w:b/>
                <w:bCs/>
                <w:color w:val="000000"/>
                <w:sz w:val="28"/>
              </w:rPr>
              <w:t> </w:t>
            </w:r>
          </w:p>
        </w:tc>
        <w:tc>
          <w:tcPr>
            <w:tcW w:w="1276" w:type="dxa"/>
            <w:vAlign w:val="center"/>
          </w:tcPr>
          <w:p w:rsidR="0092446B" w:rsidRPr="002052D7" w:rsidRDefault="00E25826" w:rsidP="002052D7">
            <w:pPr>
              <w:jc w:val="center"/>
              <w:rPr>
                <w:rFonts w:ascii="Calibri" w:hAnsi="Calibri"/>
                <w:b/>
                <w:bCs/>
                <w:color w:val="000000"/>
                <w:sz w:val="28"/>
              </w:rPr>
            </w:pPr>
            <w:r w:rsidRPr="002052D7">
              <w:rPr>
                <w:rFonts w:ascii="Calibri" w:hAnsi="Calibri"/>
                <w:b/>
                <w:bCs/>
                <w:color w:val="000000"/>
                <w:sz w:val="28"/>
              </w:rPr>
              <w:t>VNR Dt.</w:t>
            </w:r>
            <w:r w:rsidR="0092441D" w:rsidRPr="002052D7">
              <w:rPr>
                <w:rFonts w:ascii="Calibri" w:hAnsi="Calibri"/>
                <w:b/>
                <w:bCs/>
                <w:color w:val="000000"/>
                <w:sz w:val="28"/>
              </w:rPr>
              <w:t xml:space="preserve"> </w:t>
            </w:r>
            <w:r w:rsidR="002052D7">
              <w:rPr>
                <w:rFonts w:ascii="Calibri" w:hAnsi="Calibri"/>
                <w:b/>
                <w:bCs/>
                <w:color w:val="000000"/>
                <w:sz w:val="28"/>
              </w:rPr>
              <w:t>Player</w:t>
            </w:r>
          </w:p>
        </w:tc>
        <w:tc>
          <w:tcPr>
            <w:tcW w:w="2124" w:type="dxa"/>
            <w:gridSpan w:val="3"/>
            <w:vAlign w:val="center"/>
          </w:tcPr>
          <w:p w:rsidR="0092446B" w:rsidRPr="002052D7" w:rsidRDefault="002052D7" w:rsidP="002052D7">
            <w:pPr>
              <w:jc w:val="center"/>
              <w:rPr>
                <w:rFonts w:ascii="Calibri" w:hAnsi="Calibri"/>
                <w:b/>
                <w:bCs/>
                <w:color w:val="000000"/>
                <w:sz w:val="28"/>
              </w:rPr>
            </w:pPr>
            <w:r w:rsidRPr="002052D7">
              <w:rPr>
                <w:rFonts w:ascii="Calibri" w:hAnsi="Calibri"/>
                <w:b/>
                <w:bCs/>
                <w:color w:val="000000"/>
                <w:sz w:val="28"/>
              </w:rPr>
              <w:t>PHYS./VIS.</w:t>
            </w:r>
            <w:r w:rsidR="0092446B" w:rsidRPr="002052D7">
              <w:rPr>
                <w:rFonts w:ascii="Calibri" w:hAnsi="Calibri"/>
                <w:b/>
                <w:bCs/>
                <w:color w:val="000000"/>
                <w:sz w:val="28"/>
              </w:rPr>
              <w:t xml:space="preserve"> </w:t>
            </w:r>
            <w:r>
              <w:rPr>
                <w:rFonts w:ascii="Calibri" w:hAnsi="Calibri"/>
                <w:b/>
                <w:bCs/>
                <w:color w:val="000000"/>
                <w:sz w:val="28"/>
              </w:rPr>
              <w:t>Challenged</w:t>
            </w:r>
          </w:p>
        </w:tc>
        <w:tc>
          <w:tcPr>
            <w:tcW w:w="1276" w:type="dxa"/>
            <w:vAlign w:val="center"/>
          </w:tcPr>
          <w:p w:rsidR="0092446B" w:rsidRPr="002052D7" w:rsidRDefault="002052D7" w:rsidP="0092446B">
            <w:pPr>
              <w:jc w:val="center"/>
              <w:rPr>
                <w:rFonts w:ascii="Calibri" w:hAnsi="Calibri"/>
                <w:b/>
                <w:bCs/>
                <w:color w:val="000000"/>
                <w:sz w:val="28"/>
              </w:rPr>
            </w:pPr>
            <w:r>
              <w:rPr>
                <w:rFonts w:ascii="Calibri" w:hAnsi="Calibri"/>
                <w:b/>
                <w:bCs/>
                <w:color w:val="000000"/>
                <w:sz w:val="28"/>
              </w:rPr>
              <w:t>Veteran &gt;60</w:t>
            </w:r>
          </w:p>
        </w:tc>
        <w:tc>
          <w:tcPr>
            <w:tcW w:w="1417" w:type="dxa"/>
            <w:vAlign w:val="center"/>
          </w:tcPr>
          <w:p w:rsidR="0092446B" w:rsidRPr="002052D7" w:rsidRDefault="002052D7" w:rsidP="002052D7">
            <w:pPr>
              <w:jc w:val="center"/>
              <w:rPr>
                <w:rFonts w:ascii="Calibri" w:hAnsi="Calibri"/>
                <w:b/>
                <w:bCs/>
                <w:color w:val="000000"/>
                <w:sz w:val="28"/>
              </w:rPr>
            </w:pPr>
            <w:r>
              <w:rPr>
                <w:rFonts w:ascii="Calibri" w:hAnsi="Calibri"/>
                <w:b/>
                <w:bCs/>
                <w:color w:val="000000"/>
                <w:sz w:val="28"/>
              </w:rPr>
              <w:t>Youngest</w:t>
            </w:r>
            <w:r w:rsidR="0092446B" w:rsidRPr="002052D7">
              <w:rPr>
                <w:rFonts w:ascii="Calibri" w:hAnsi="Calibri"/>
                <w:b/>
                <w:bCs/>
                <w:color w:val="000000"/>
                <w:sz w:val="28"/>
              </w:rPr>
              <w:t xml:space="preserve"> B</w:t>
            </w:r>
            <w:r>
              <w:rPr>
                <w:rFonts w:ascii="Calibri" w:hAnsi="Calibri"/>
                <w:b/>
                <w:bCs/>
                <w:color w:val="000000"/>
                <w:sz w:val="28"/>
              </w:rPr>
              <w:t>oy</w:t>
            </w:r>
            <w:r w:rsidR="0092446B" w:rsidRPr="002052D7">
              <w:rPr>
                <w:rFonts w:ascii="Calibri" w:hAnsi="Calibri"/>
                <w:b/>
                <w:bCs/>
                <w:color w:val="000000"/>
                <w:sz w:val="28"/>
              </w:rPr>
              <w:t>/ G</w:t>
            </w:r>
            <w:r>
              <w:rPr>
                <w:rFonts w:ascii="Calibri" w:hAnsi="Calibri"/>
                <w:b/>
                <w:bCs/>
                <w:color w:val="000000"/>
                <w:sz w:val="28"/>
              </w:rPr>
              <w:t>irl</w:t>
            </w:r>
          </w:p>
        </w:tc>
      </w:tr>
      <w:tr w:rsidR="0092446B" w:rsidRPr="0092446B" w:rsidTr="002052D7">
        <w:trPr>
          <w:trHeight w:val="454"/>
        </w:trPr>
        <w:tc>
          <w:tcPr>
            <w:tcW w:w="679" w:type="dxa"/>
          </w:tcPr>
          <w:p w:rsidR="0092446B" w:rsidRPr="002052D7" w:rsidRDefault="0092446B" w:rsidP="0092446B">
            <w:pPr>
              <w:spacing w:afterLines="20" w:after="48"/>
              <w:jc w:val="center"/>
              <w:rPr>
                <w:b/>
                <w:sz w:val="28"/>
              </w:rPr>
            </w:pPr>
            <w:r w:rsidRPr="002052D7">
              <w:rPr>
                <w:b/>
                <w:sz w:val="28"/>
              </w:rPr>
              <w:t>8</w:t>
            </w:r>
            <w:r w:rsidRPr="002052D7">
              <w:rPr>
                <w:b/>
                <w:sz w:val="28"/>
                <w:vertAlign w:val="superscript"/>
              </w:rPr>
              <w:t>th</w:t>
            </w:r>
          </w:p>
        </w:tc>
        <w:tc>
          <w:tcPr>
            <w:tcW w:w="1561" w:type="dxa"/>
          </w:tcPr>
          <w:p w:rsidR="0092446B" w:rsidRPr="002052D7" w:rsidRDefault="0092446B" w:rsidP="0092446B">
            <w:pPr>
              <w:spacing w:afterLines="20" w:after="48"/>
              <w:jc w:val="center"/>
              <w:rPr>
                <w:b/>
                <w:sz w:val="28"/>
              </w:rPr>
            </w:pPr>
            <w:r w:rsidRPr="002052D7">
              <w:rPr>
                <w:b/>
                <w:sz w:val="28"/>
              </w:rPr>
              <w:t>₹3000</w:t>
            </w:r>
          </w:p>
        </w:tc>
        <w:tc>
          <w:tcPr>
            <w:tcW w:w="708" w:type="dxa"/>
          </w:tcPr>
          <w:p w:rsidR="0092446B" w:rsidRPr="002052D7" w:rsidRDefault="0092446B" w:rsidP="0092446B">
            <w:pPr>
              <w:spacing w:afterLines="20" w:after="48"/>
              <w:jc w:val="center"/>
              <w:rPr>
                <w:b/>
                <w:sz w:val="28"/>
              </w:rPr>
            </w:pPr>
            <w:r w:rsidRPr="002052D7">
              <w:rPr>
                <w:b/>
                <w:sz w:val="28"/>
              </w:rPr>
              <w:t>18</w:t>
            </w:r>
            <w:r w:rsidRPr="002052D7">
              <w:rPr>
                <w:b/>
                <w:sz w:val="28"/>
                <w:vertAlign w:val="superscript"/>
              </w:rPr>
              <w:t>th</w:t>
            </w:r>
          </w:p>
        </w:tc>
        <w:tc>
          <w:tcPr>
            <w:tcW w:w="993" w:type="dxa"/>
          </w:tcPr>
          <w:p w:rsidR="0092446B" w:rsidRPr="002052D7" w:rsidRDefault="0092446B" w:rsidP="0092446B">
            <w:pPr>
              <w:spacing w:afterLines="20" w:after="48"/>
              <w:jc w:val="center"/>
              <w:rPr>
                <w:b/>
                <w:sz w:val="28"/>
              </w:rPr>
            </w:pPr>
            <w:r w:rsidRPr="002052D7">
              <w:rPr>
                <w:b/>
                <w:sz w:val="28"/>
              </w:rPr>
              <w:t>₹1000</w:t>
            </w:r>
          </w:p>
        </w:tc>
        <w:tc>
          <w:tcPr>
            <w:tcW w:w="710"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w:t>
            </w:r>
          </w:p>
        </w:tc>
        <w:tc>
          <w:tcPr>
            <w:tcW w:w="127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c>
          <w:tcPr>
            <w:tcW w:w="2124" w:type="dxa"/>
            <w:gridSpan w:val="3"/>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c>
          <w:tcPr>
            <w:tcW w:w="127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₹1500</w:t>
            </w:r>
          </w:p>
        </w:tc>
        <w:tc>
          <w:tcPr>
            <w:tcW w:w="1417"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TROPHY</w:t>
            </w:r>
          </w:p>
        </w:tc>
      </w:tr>
      <w:tr w:rsidR="0092446B" w:rsidRPr="0092446B" w:rsidTr="002052D7">
        <w:trPr>
          <w:trHeight w:val="454"/>
        </w:trPr>
        <w:tc>
          <w:tcPr>
            <w:tcW w:w="679" w:type="dxa"/>
          </w:tcPr>
          <w:p w:rsidR="0092446B" w:rsidRPr="002052D7" w:rsidRDefault="0092446B" w:rsidP="0092446B">
            <w:pPr>
              <w:spacing w:afterLines="20" w:after="48"/>
              <w:jc w:val="center"/>
              <w:rPr>
                <w:b/>
                <w:sz w:val="28"/>
              </w:rPr>
            </w:pPr>
            <w:r w:rsidRPr="002052D7">
              <w:rPr>
                <w:b/>
                <w:sz w:val="28"/>
              </w:rPr>
              <w:t>9</w:t>
            </w:r>
            <w:r w:rsidRPr="002052D7">
              <w:rPr>
                <w:b/>
                <w:sz w:val="28"/>
                <w:vertAlign w:val="superscript"/>
              </w:rPr>
              <w:t>th</w:t>
            </w:r>
          </w:p>
        </w:tc>
        <w:tc>
          <w:tcPr>
            <w:tcW w:w="1561" w:type="dxa"/>
          </w:tcPr>
          <w:p w:rsidR="0092446B" w:rsidRPr="002052D7" w:rsidRDefault="0092446B" w:rsidP="0092446B">
            <w:pPr>
              <w:spacing w:afterLines="20" w:after="48"/>
              <w:jc w:val="center"/>
              <w:rPr>
                <w:b/>
                <w:sz w:val="28"/>
              </w:rPr>
            </w:pPr>
            <w:r w:rsidRPr="002052D7">
              <w:rPr>
                <w:b/>
                <w:sz w:val="28"/>
              </w:rPr>
              <w:t>₹2500</w:t>
            </w:r>
          </w:p>
        </w:tc>
        <w:tc>
          <w:tcPr>
            <w:tcW w:w="708" w:type="dxa"/>
          </w:tcPr>
          <w:p w:rsidR="0092446B" w:rsidRPr="002052D7" w:rsidRDefault="0092446B" w:rsidP="0092446B">
            <w:pPr>
              <w:spacing w:afterLines="20" w:after="48"/>
              <w:jc w:val="center"/>
              <w:rPr>
                <w:b/>
                <w:sz w:val="28"/>
              </w:rPr>
            </w:pPr>
            <w:r w:rsidRPr="002052D7">
              <w:rPr>
                <w:b/>
                <w:sz w:val="28"/>
              </w:rPr>
              <w:t>19</w:t>
            </w:r>
            <w:r w:rsidRPr="002052D7">
              <w:rPr>
                <w:b/>
                <w:sz w:val="28"/>
                <w:vertAlign w:val="superscript"/>
              </w:rPr>
              <w:t>th</w:t>
            </w:r>
          </w:p>
        </w:tc>
        <w:tc>
          <w:tcPr>
            <w:tcW w:w="993" w:type="dxa"/>
          </w:tcPr>
          <w:p w:rsidR="0092446B" w:rsidRPr="002052D7" w:rsidRDefault="0092446B" w:rsidP="0092446B">
            <w:pPr>
              <w:spacing w:afterLines="20" w:after="48"/>
              <w:jc w:val="center"/>
              <w:rPr>
                <w:b/>
                <w:sz w:val="28"/>
              </w:rPr>
            </w:pPr>
            <w:r w:rsidRPr="002052D7">
              <w:rPr>
                <w:b/>
                <w:sz w:val="28"/>
              </w:rPr>
              <w:t>₹1000</w:t>
            </w:r>
          </w:p>
        </w:tc>
        <w:tc>
          <w:tcPr>
            <w:tcW w:w="710" w:type="dxa"/>
            <w:vAlign w:val="center"/>
          </w:tcPr>
          <w:p w:rsidR="0092446B" w:rsidRPr="002052D7" w:rsidRDefault="0092446B" w:rsidP="0092446B">
            <w:pPr>
              <w:jc w:val="center"/>
              <w:rPr>
                <w:rFonts w:ascii="Calibri" w:hAnsi="Calibri"/>
                <w:b/>
                <w:bCs/>
                <w:color w:val="000000"/>
                <w:sz w:val="28"/>
              </w:rPr>
            </w:pPr>
            <w:r w:rsidRPr="002052D7">
              <w:rPr>
                <w:rFonts w:ascii="Calibri" w:hAnsi="Calibri"/>
                <w:b/>
                <w:bCs/>
                <w:color w:val="000000"/>
                <w:sz w:val="28"/>
              </w:rPr>
              <w:t>NO.</w:t>
            </w:r>
          </w:p>
        </w:tc>
        <w:tc>
          <w:tcPr>
            <w:tcW w:w="1276" w:type="dxa"/>
            <w:vAlign w:val="center"/>
          </w:tcPr>
          <w:p w:rsidR="0092446B" w:rsidRPr="002052D7" w:rsidRDefault="0092446B" w:rsidP="0092446B">
            <w:pPr>
              <w:jc w:val="center"/>
              <w:rPr>
                <w:rFonts w:ascii="Calibri" w:hAnsi="Calibri"/>
                <w:b/>
                <w:bCs/>
                <w:color w:val="000000"/>
                <w:sz w:val="28"/>
              </w:rPr>
            </w:pPr>
            <w:r w:rsidRPr="002052D7">
              <w:rPr>
                <w:rFonts w:ascii="Calibri" w:hAnsi="Calibri"/>
                <w:b/>
                <w:bCs/>
                <w:color w:val="000000"/>
                <w:sz w:val="28"/>
              </w:rPr>
              <w:t>U08</w:t>
            </w:r>
          </w:p>
        </w:tc>
        <w:tc>
          <w:tcPr>
            <w:tcW w:w="2124" w:type="dxa"/>
            <w:gridSpan w:val="3"/>
            <w:vAlign w:val="center"/>
          </w:tcPr>
          <w:p w:rsidR="0092446B" w:rsidRPr="002052D7" w:rsidRDefault="0092446B" w:rsidP="0092446B">
            <w:pPr>
              <w:jc w:val="center"/>
              <w:rPr>
                <w:rFonts w:ascii="Calibri" w:hAnsi="Calibri"/>
                <w:b/>
                <w:bCs/>
                <w:color w:val="000000"/>
                <w:sz w:val="28"/>
              </w:rPr>
            </w:pPr>
            <w:r w:rsidRPr="002052D7">
              <w:rPr>
                <w:rFonts w:ascii="Calibri" w:hAnsi="Calibri"/>
                <w:b/>
                <w:bCs/>
                <w:color w:val="000000"/>
                <w:sz w:val="28"/>
              </w:rPr>
              <w:t>U10</w:t>
            </w:r>
          </w:p>
        </w:tc>
        <w:tc>
          <w:tcPr>
            <w:tcW w:w="1276" w:type="dxa"/>
            <w:vAlign w:val="center"/>
          </w:tcPr>
          <w:p w:rsidR="0092446B" w:rsidRPr="002052D7" w:rsidRDefault="0092446B" w:rsidP="0092446B">
            <w:pPr>
              <w:jc w:val="center"/>
              <w:rPr>
                <w:rFonts w:ascii="Calibri" w:hAnsi="Calibri"/>
                <w:b/>
                <w:bCs/>
                <w:color w:val="000000"/>
                <w:sz w:val="28"/>
              </w:rPr>
            </w:pPr>
            <w:r w:rsidRPr="002052D7">
              <w:rPr>
                <w:rFonts w:ascii="Calibri" w:hAnsi="Calibri"/>
                <w:b/>
                <w:bCs/>
                <w:color w:val="000000"/>
                <w:sz w:val="28"/>
              </w:rPr>
              <w:t>U12</w:t>
            </w:r>
          </w:p>
        </w:tc>
        <w:tc>
          <w:tcPr>
            <w:tcW w:w="1417" w:type="dxa"/>
            <w:vAlign w:val="center"/>
          </w:tcPr>
          <w:p w:rsidR="0092446B" w:rsidRPr="002052D7" w:rsidRDefault="0092446B" w:rsidP="0092446B">
            <w:pPr>
              <w:jc w:val="center"/>
              <w:rPr>
                <w:rFonts w:ascii="Calibri" w:hAnsi="Calibri"/>
                <w:b/>
                <w:bCs/>
                <w:color w:val="000000"/>
                <w:sz w:val="28"/>
              </w:rPr>
            </w:pPr>
            <w:r w:rsidRPr="002052D7">
              <w:rPr>
                <w:rFonts w:ascii="Calibri" w:hAnsi="Calibri"/>
                <w:b/>
                <w:bCs/>
                <w:color w:val="000000"/>
                <w:sz w:val="28"/>
              </w:rPr>
              <w:t>U14</w:t>
            </w:r>
          </w:p>
        </w:tc>
      </w:tr>
      <w:tr w:rsidR="0092446B" w:rsidRPr="0092446B" w:rsidTr="002052D7">
        <w:trPr>
          <w:trHeight w:val="454"/>
        </w:trPr>
        <w:tc>
          <w:tcPr>
            <w:tcW w:w="679" w:type="dxa"/>
          </w:tcPr>
          <w:p w:rsidR="0092446B" w:rsidRPr="002052D7" w:rsidRDefault="0092446B" w:rsidP="0092446B">
            <w:pPr>
              <w:spacing w:afterLines="20" w:after="48"/>
              <w:jc w:val="center"/>
              <w:rPr>
                <w:b/>
                <w:sz w:val="28"/>
              </w:rPr>
            </w:pPr>
            <w:r w:rsidRPr="002052D7">
              <w:rPr>
                <w:b/>
                <w:sz w:val="28"/>
              </w:rPr>
              <w:t>10</w:t>
            </w:r>
            <w:r w:rsidRPr="002052D7">
              <w:rPr>
                <w:b/>
                <w:sz w:val="28"/>
                <w:vertAlign w:val="superscript"/>
              </w:rPr>
              <w:t>th</w:t>
            </w:r>
          </w:p>
        </w:tc>
        <w:tc>
          <w:tcPr>
            <w:tcW w:w="1561" w:type="dxa"/>
          </w:tcPr>
          <w:p w:rsidR="0092446B" w:rsidRPr="002052D7" w:rsidRDefault="0092446B" w:rsidP="0092446B">
            <w:pPr>
              <w:spacing w:afterLines="20" w:after="48"/>
              <w:jc w:val="center"/>
              <w:rPr>
                <w:b/>
                <w:sz w:val="28"/>
              </w:rPr>
            </w:pPr>
            <w:r w:rsidRPr="002052D7">
              <w:rPr>
                <w:b/>
                <w:sz w:val="28"/>
              </w:rPr>
              <w:t>₹2000</w:t>
            </w:r>
          </w:p>
        </w:tc>
        <w:tc>
          <w:tcPr>
            <w:tcW w:w="708" w:type="dxa"/>
          </w:tcPr>
          <w:p w:rsidR="0092446B" w:rsidRPr="002052D7" w:rsidRDefault="0092446B" w:rsidP="0092446B">
            <w:pPr>
              <w:spacing w:afterLines="20" w:after="48"/>
              <w:jc w:val="center"/>
              <w:rPr>
                <w:b/>
                <w:sz w:val="28"/>
              </w:rPr>
            </w:pPr>
            <w:r w:rsidRPr="002052D7">
              <w:rPr>
                <w:b/>
                <w:sz w:val="28"/>
              </w:rPr>
              <w:t>20</w:t>
            </w:r>
            <w:r w:rsidRPr="002052D7">
              <w:rPr>
                <w:b/>
                <w:sz w:val="28"/>
                <w:vertAlign w:val="superscript"/>
              </w:rPr>
              <w:t>th</w:t>
            </w:r>
          </w:p>
        </w:tc>
        <w:tc>
          <w:tcPr>
            <w:tcW w:w="993" w:type="dxa"/>
          </w:tcPr>
          <w:p w:rsidR="0092446B" w:rsidRPr="002052D7" w:rsidRDefault="0092446B" w:rsidP="0092446B">
            <w:pPr>
              <w:spacing w:afterLines="20" w:after="48"/>
              <w:jc w:val="center"/>
              <w:rPr>
                <w:b/>
                <w:sz w:val="28"/>
              </w:rPr>
            </w:pPr>
            <w:r w:rsidRPr="002052D7">
              <w:rPr>
                <w:b/>
                <w:sz w:val="28"/>
              </w:rPr>
              <w:t>₹1000</w:t>
            </w:r>
          </w:p>
        </w:tc>
        <w:tc>
          <w:tcPr>
            <w:tcW w:w="710"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1</w:t>
            </w:r>
          </w:p>
        </w:tc>
        <w:tc>
          <w:tcPr>
            <w:tcW w:w="127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TROPHY</w:t>
            </w:r>
          </w:p>
        </w:tc>
        <w:tc>
          <w:tcPr>
            <w:tcW w:w="2124" w:type="dxa"/>
            <w:gridSpan w:val="3"/>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TROPHY</w:t>
            </w:r>
          </w:p>
        </w:tc>
        <w:tc>
          <w:tcPr>
            <w:tcW w:w="1276"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TROPHY</w:t>
            </w:r>
          </w:p>
        </w:tc>
        <w:tc>
          <w:tcPr>
            <w:tcW w:w="1417" w:type="dxa"/>
            <w:vAlign w:val="center"/>
          </w:tcPr>
          <w:p w:rsidR="0092446B" w:rsidRPr="002052D7" w:rsidRDefault="0092446B" w:rsidP="0092446B">
            <w:pPr>
              <w:jc w:val="center"/>
              <w:rPr>
                <w:rFonts w:ascii="Calibri" w:hAnsi="Calibri"/>
                <w:b/>
                <w:color w:val="000000"/>
                <w:sz w:val="28"/>
              </w:rPr>
            </w:pPr>
            <w:r w:rsidRPr="002052D7">
              <w:rPr>
                <w:rFonts w:ascii="Calibri" w:hAnsi="Calibri"/>
                <w:b/>
                <w:color w:val="000000"/>
                <w:sz w:val="28"/>
              </w:rPr>
              <w:t>TROPHY</w:t>
            </w:r>
          </w:p>
        </w:tc>
      </w:tr>
      <w:tr w:rsidR="0033440B" w:rsidRPr="0092446B" w:rsidTr="002052D7">
        <w:trPr>
          <w:trHeight w:val="454"/>
        </w:trPr>
        <w:tc>
          <w:tcPr>
            <w:tcW w:w="3941" w:type="dxa"/>
            <w:gridSpan w:val="4"/>
            <w:vMerge w:val="restart"/>
          </w:tcPr>
          <w:p w:rsidR="0033440B" w:rsidRPr="002052D7" w:rsidRDefault="0033440B" w:rsidP="0092446B">
            <w:pPr>
              <w:spacing w:afterLines="20" w:after="48"/>
              <w:jc w:val="center"/>
              <w:rPr>
                <w:b/>
                <w:sz w:val="28"/>
              </w:rPr>
            </w:pPr>
          </w:p>
        </w:tc>
        <w:tc>
          <w:tcPr>
            <w:tcW w:w="710"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2</w:t>
            </w:r>
          </w:p>
        </w:tc>
        <w:tc>
          <w:tcPr>
            <w:tcW w:w="1276"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2124" w:type="dxa"/>
            <w:gridSpan w:val="3"/>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1276"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1417"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r>
      <w:tr w:rsidR="0033440B" w:rsidRPr="0092446B" w:rsidTr="002052D7">
        <w:trPr>
          <w:trHeight w:val="454"/>
        </w:trPr>
        <w:tc>
          <w:tcPr>
            <w:tcW w:w="3941" w:type="dxa"/>
            <w:gridSpan w:val="4"/>
            <w:vMerge/>
          </w:tcPr>
          <w:p w:rsidR="0033440B" w:rsidRPr="002052D7" w:rsidRDefault="0033440B" w:rsidP="0092446B">
            <w:pPr>
              <w:spacing w:afterLines="20" w:after="48"/>
              <w:jc w:val="center"/>
              <w:rPr>
                <w:b/>
                <w:sz w:val="28"/>
              </w:rPr>
            </w:pPr>
          </w:p>
        </w:tc>
        <w:tc>
          <w:tcPr>
            <w:tcW w:w="710"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3</w:t>
            </w:r>
          </w:p>
        </w:tc>
        <w:tc>
          <w:tcPr>
            <w:tcW w:w="1276"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2124" w:type="dxa"/>
            <w:gridSpan w:val="3"/>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1276"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1417"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r>
      <w:tr w:rsidR="0033440B" w:rsidRPr="0092446B" w:rsidTr="002052D7">
        <w:trPr>
          <w:trHeight w:val="454"/>
        </w:trPr>
        <w:tc>
          <w:tcPr>
            <w:tcW w:w="3941" w:type="dxa"/>
            <w:gridSpan w:val="4"/>
            <w:vMerge/>
          </w:tcPr>
          <w:p w:rsidR="0033440B" w:rsidRPr="002052D7" w:rsidRDefault="0033440B" w:rsidP="0092446B">
            <w:pPr>
              <w:spacing w:afterLines="20" w:after="48"/>
              <w:jc w:val="center"/>
              <w:rPr>
                <w:b/>
                <w:sz w:val="28"/>
              </w:rPr>
            </w:pPr>
          </w:p>
        </w:tc>
        <w:tc>
          <w:tcPr>
            <w:tcW w:w="710"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4</w:t>
            </w:r>
          </w:p>
        </w:tc>
        <w:tc>
          <w:tcPr>
            <w:tcW w:w="1276"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2124" w:type="dxa"/>
            <w:gridSpan w:val="3"/>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1276"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1417"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r>
      <w:tr w:rsidR="0033440B" w:rsidRPr="0092446B" w:rsidTr="002052D7">
        <w:trPr>
          <w:trHeight w:val="454"/>
        </w:trPr>
        <w:tc>
          <w:tcPr>
            <w:tcW w:w="3941" w:type="dxa"/>
            <w:gridSpan w:val="4"/>
            <w:vMerge/>
          </w:tcPr>
          <w:p w:rsidR="0033440B" w:rsidRPr="002052D7" w:rsidRDefault="0033440B" w:rsidP="0092446B">
            <w:pPr>
              <w:spacing w:afterLines="20" w:after="48"/>
              <w:jc w:val="center"/>
              <w:rPr>
                <w:b/>
                <w:sz w:val="28"/>
              </w:rPr>
            </w:pPr>
          </w:p>
        </w:tc>
        <w:tc>
          <w:tcPr>
            <w:tcW w:w="710"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5</w:t>
            </w:r>
          </w:p>
        </w:tc>
        <w:tc>
          <w:tcPr>
            <w:tcW w:w="1276"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2124" w:type="dxa"/>
            <w:gridSpan w:val="3"/>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1276"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c>
          <w:tcPr>
            <w:tcW w:w="1417" w:type="dxa"/>
            <w:vAlign w:val="center"/>
          </w:tcPr>
          <w:p w:rsidR="0033440B" w:rsidRPr="002052D7" w:rsidRDefault="0033440B" w:rsidP="0092446B">
            <w:pPr>
              <w:jc w:val="center"/>
              <w:rPr>
                <w:rFonts w:ascii="Calibri" w:hAnsi="Calibri"/>
                <w:b/>
                <w:color w:val="000000"/>
                <w:sz w:val="28"/>
              </w:rPr>
            </w:pPr>
            <w:r w:rsidRPr="002052D7">
              <w:rPr>
                <w:rFonts w:ascii="Calibri" w:hAnsi="Calibri"/>
                <w:b/>
                <w:color w:val="000000"/>
                <w:sz w:val="28"/>
              </w:rPr>
              <w:t>TROPHY</w:t>
            </w:r>
          </w:p>
        </w:tc>
      </w:tr>
    </w:tbl>
    <w:p w:rsidR="00BC0D9A" w:rsidRPr="00A21986" w:rsidRDefault="00BC0D9A" w:rsidP="00A225F6">
      <w:pPr>
        <w:spacing w:afterLines="20" w:after="48"/>
        <w:jc w:val="center"/>
        <w:rPr>
          <w:b/>
          <w:sz w:val="36"/>
          <w:u w:val="single"/>
        </w:rPr>
      </w:pPr>
      <w:r w:rsidRPr="00A21986">
        <w:rPr>
          <w:b/>
          <w:sz w:val="36"/>
          <w:u w:val="single"/>
        </w:rPr>
        <w:t>Schedule</w:t>
      </w:r>
    </w:p>
    <w:tbl>
      <w:tblPr>
        <w:tblStyle w:val="TableGrid"/>
        <w:tblW w:w="0" w:type="auto"/>
        <w:tblInd w:w="108" w:type="dxa"/>
        <w:tblLayout w:type="fixed"/>
        <w:tblLook w:val="04A0" w:firstRow="1" w:lastRow="0" w:firstColumn="1" w:lastColumn="0" w:noHBand="0" w:noVBand="1"/>
      </w:tblPr>
      <w:tblGrid>
        <w:gridCol w:w="2835"/>
        <w:gridCol w:w="2658"/>
        <w:gridCol w:w="1878"/>
      </w:tblGrid>
      <w:tr w:rsidR="001E7408" w:rsidTr="00075BAD">
        <w:trPr>
          <w:trHeight w:val="212"/>
        </w:trPr>
        <w:tc>
          <w:tcPr>
            <w:tcW w:w="2835" w:type="dxa"/>
          </w:tcPr>
          <w:p w:rsidR="001E7408" w:rsidRDefault="001E7408" w:rsidP="00A225F6">
            <w:pPr>
              <w:spacing w:afterLines="20" w:after="48"/>
              <w:jc w:val="center"/>
              <w:rPr>
                <w:sz w:val="26"/>
              </w:rPr>
            </w:pPr>
            <w:r>
              <w:rPr>
                <w:sz w:val="26"/>
              </w:rPr>
              <w:t>Arrival</w:t>
            </w:r>
          </w:p>
        </w:tc>
        <w:tc>
          <w:tcPr>
            <w:tcW w:w="2658" w:type="dxa"/>
          </w:tcPr>
          <w:p w:rsidR="001E7408" w:rsidRDefault="00CE3541" w:rsidP="00A225F6">
            <w:pPr>
              <w:spacing w:afterLines="20" w:after="48"/>
              <w:jc w:val="center"/>
              <w:rPr>
                <w:sz w:val="26"/>
              </w:rPr>
            </w:pPr>
            <w:r>
              <w:rPr>
                <w:sz w:val="26"/>
              </w:rPr>
              <w:t>17.11</w:t>
            </w:r>
            <w:r w:rsidR="0092441D">
              <w:rPr>
                <w:sz w:val="26"/>
              </w:rPr>
              <w:t>.2019</w:t>
            </w:r>
          </w:p>
        </w:tc>
        <w:tc>
          <w:tcPr>
            <w:tcW w:w="1878" w:type="dxa"/>
          </w:tcPr>
          <w:p w:rsidR="001E7408" w:rsidRDefault="001E7408" w:rsidP="00A225F6">
            <w:pPr>
              <w:spacing w:afterLines="20" w:after="48"/>
              <w:jc w:val="center"/>
              <w:rPr>
                <w:sz w:val="26"/>
              </w:rPr>
            </w:pPr>
          </w:p>
        </w:tc>
      </w:tr>
      <w:tr w:rsidR="001E7408" w:rsidTr="00075BAD">
        <w:trPr>
          <w:trHeight w:val="212"/>
        </w:trPr>
        <w:tc>
          <w:tcPr>
            <w:tcW w:w="2835" w:type="dxa"/>
          </w:tcPr>
          <w:p w:rsidR="001E7408" w:rsidRDefault="001E7408" w:rsidP="00BC0D9A">
            <w:pPr>
              <w:jc w:val="center"/>
              <w:rPr>
                <w:sz w:val="26"/>
              </w:rPr>
            </w:pPr>
            <w:r>
              <w:rPr>
                <w:sz w:val="26"/>
              </w:rPr>
              <w:t>Inauguration</w:t>
            </w:r>
          </w:p>
        </w:tc>
        <w:tc>
          <w:tcPr>
            <w:tcW w:w="2658" w:type="dxa"/>
          </w:tcPr>
          <w:p w:rsidR="001E7408" w:rsidRDefault="00CE3541" w:rsidP="00931A87">
            <w:pPr>
              <w:jc w:val="center"/>
              <w:rPr>
                <w:sz w:val="26"/>
              </w:rPr>
            </w:pPr>
            <w:r>
              <w:rPr>
                <w:sz w:val="26"/>
              </w:rPr>
              <w:t>17.11.2019</w:t>
            </w:r>
          </w:p>
        </w:tc>
        <w:tc>
          <w:tcPr>
            <w:tcW w:w="1878" w:type="dxa"/>
          </w:tcPr>
          <w:p w:rsidR="001E7408" w:rsidRDefault="001E7408" w:rsidP="00931A87">
            <w:pPr>
              <w:jc w:val="center"/>
              <w:rPr>
                <w:sz w:val="26"/>
              </w:rPr>
            </w:pPr>
            <w:r>
              <w:rPr>
                <w:sz w:val="26"/>
              </w:rPr>
              <w:t>09.00 AM</w:t>
            </w:r>
          </w:p>
        </w:tc>
      </w:tr>
      <w:tr w:rsidR="001E7408" w:rsidTr="00075BAD">
        <w:trPr>
          <w:trHeight w:val="212"/>
        </w:trPr>
        <w:tc>
          <w:tcPr>
            <w:tcW w:w="2835" w:type="dxa"/>
          </w:tcPr>
          <w:p w:rsidR="001E7408" w:rsidRDefault="001E7408" w:rsidP="00913125">
            <w:pPr>
              <w:spacing w:after="120"/>
              <w:jc w:val="center"/>
              <w:rPr>
                <w:sz w:val="26"/>
              </w:rPr>
            </w:pPr>
            <w:r>
              <w:rPr>
                <w:sz w:val="26"/>
              </w:rPr>
              <w:t>Players’ Meeting</w:t>
            </w:r>
          </w:p>
        </w:tc>
        <w:tc>
          <w:tcPr>
            <w:tcW w:w="2658" w:type="dxa"/>
          </w:tcPr>
          <w:p w:rsidR="001E7408" w:rsidRDefault="00CE3541" w:rsidP="00913125">
            <w:pPr>
              <w:spacing w:after="120"/>
              <w:jc w:val="center"/>
              <w:rPr>
                <w:sz w:val="26"/>
              </w:rPr>
            </w:pPr>
            <w:r>
              <w:rPr>
                <w:sz w:val="26"/>
              </w:rPr>
              <w:t>17.11.2019</w:t>
            </w:r>
          </w:p>
        </w:tc>
        <w:tc>
          <w:tcPr>
            <w:tcW w:w="1878" w:type="dxa"/>
          </w:tcPr>
          <w:p w:rsidR="001E7408" w:rsidRDefault="001E7408" w:rsidP="00913125">
            <w:pPr>
              <w:spacing w:after="120"/>
              <w:jc w:val="center"/>
              <w:rPr>
                <w:sz w:val="26"/>
              </w:rPr>
            </w:pPr>
            <w:r>
              <w:rPr>
                <w:sz w:val="26"/>
              </w:rPr>
              <w:t>09.15 AM</w:t>
            </w:r>
          </w:p>
        </w:tc>
      </w:tr>
    </w:tbl>
    <w:tbl>
      <w:tblPr>
        <w:tblW w:w="7386" w:type="dxa"/>
        <w:tblInd w:w="93" w:type="dxa"/>
        <w:tblLook w:val="04A0" w:firstRow="1" w:lastRow="0" w:firstColumn="1" w:lastColumn="0" w:noHBand="0" w:noVBand="1"/>
      </w:tblPr>
      <w:tblGrid>
        <w:gridCol w:w="1360"/>
        <w:gridCol w:w="1490"/>
        <w:gridCol w:w="1120"/>
        <w:gridCol w:w="1574"/>
        <w:gridCol w:w="1842"/>
      </w:tblGrid>
      <w:tr w:rsidR="00913125" w:rsidRPr="00913125" w:rsidTr="00075BAD">
        <w:trPr>
          <w:trHeight w:val="420"/>
        </w:trPr>
        <w:tc>
          <w:tcPr>
            <w:tcW w:w="13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13125" w:rsidRPr="00913125" w:rsidRDefault="00913125" w:rsidP="00913125">
            <w:pPr>
              <w:spacing w:after="12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Round 1</w:t>
            </w:r>
          </w:p>
        </w:tc>
        <w:tc>
          <w:tcPr>
            <w:tcW w:w="1490" w:type="dxa"/>
            <w:tcBorders>
              <w:top w:val="single" w:sz="8" w:space="0" w:color="000000"/>
              <w:left w:val="nil"/>
              <w:bottom w:val="single" w:sz="8" w:space="0" w:color="000000"/>
              <w:right w:val="single" w:sz="8" w:space="0" w:color="000000"/>
            </w:tcBorders>
            <w:shd w:val="clear" w:color="auto" w:fill="auto"/>
            <w:vAlign w:val="center"/>
            <w:hideMark/>
          </w:tcPr>
          <w:p w:rsidR="00913125" w:rsidRPr="00913125" w:rsidRDefault="00913125" w:rsidP="00913125">
            <w:pPr>
              <w:spacing w:after="12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09.30 AM</w:t>
            </w:r>
          </w:p>
        </w:tc>
        <w:tc>
          <w:tcPr>
            <w:tcW w:w="1120" w:type="dxa"/>
            <w:tcBorders>
              <w:top w:val="nil"/>
              <w:left w:val="nil"/>
              <w:bottom w:val="nil"/>
              <w:right w:val="nil"/>
            </w:tcBorders>
            <w:shd w:val="clear" w:color="auto" w:fill="auto"/>
            <w:noWrap/>
            <w:vAlign w:val="bottom"/>
            <w:hideMark/>
          </w:tcPr>
          <w:p w:rsidR="00913125" w:rsidRPr="00913125" w:rsidRDefault="00913125" w:rsidP="00913125">
            <w:pPr>
              <w:spacing w:after="120" w:line="240" w:lineRule="auto"/>
              <w:rPr>
                <w:rFonts w:ascii="Arial Black" w:eastAsia="Times New Roman" w:hAnsi="Arial Black" w:cs="Times New Roman"/>
                <w:color w:val="000000"/>
                <w:sz w:val="28"/>
                <w:szCs w:val="28"/>
                <w:lang w:eastAsia="en-IN"/>
              </w:rPr>
            </w:pPr>
          </w:p>
        </w:tc>
        <w:tc>
          <w:tcPr>
            <w:tcW w:w="157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913125" w:rsidRPr="00913125" w:rsidRDefault="00913125" w:rsidP="00913125">
            <w:pPr>
              <w:spacing w:after="12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Round 5</w:t>
            </w:r>
          </w:p>
        </w:tc>
        <w:tc>
          <w:tcPr>
            <w:tcW w:w="1842" w:type="dxa"/>
            <w:tcBorders>
              <w:top w:val="single" w:sz="8" w:space="0" w:color="auto"/>
              <w:left w:val="nil"/>
              <w:bottom w:val="single" w:sz="8" w:space="0" w:color="000000"/>
              <w:right w:val="single" w:sz="8" w:space="0" w:color="auto"/>
            </w:tcBorders>
            <w:shd w:val="clear" w:color="auto" w:fill="auto"/>
            <w:vAlign w:val="center"/>
            <w:hideMark/>
          </w:tcPr>
          <w:p w:rsidR="00913125" w:rsidRPr="00913125" w:rsidRDefault="00913125" w:rsidP="00913125">
            <w:pPr>
              <w:spacing w:after="12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02.30 PM</w:t>
            </w:r>
          </w:p>
        </w:tc>
      </w:tr>
      <w:tr w:rsidR="00913125" w:rsidRPr="00913125" w:rsidTr="00075BAD">
        <w:trPr>
          <w:trHeight w:val="420"/>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Round 2</w:t>
            </w:r>
          </w:p>
        </w:tc>
        <w:tc>
          <w:tcPr>
            <w:tcW w:w="1490" w:type="dxa"/>
            <w:tcBorders>
              <w:top w:val="nil"/>
              <w:left w:val="nil"/>
              <w:bottom w:val="single" w:sz="8" w:space="0" w:color="000000"/>
              <w:right w:val="single" w:sz="8" w:space="0" w:color="000000"/>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10.30 AM</w:t>
            </w:r>
          </w:p>
        </w:tc>
        <w:tc>
          <w:tcPr>
            <w:tcW w:w="1120" w:type="dxa"/>
            <w:tcBorders>
              <w:top w:val="nil"/>
              <w:left w:val="nil"/>
              <w:bottom w:val="nil"/>
              <w:right w:val="nil"/>
            </w:tcBorders>
            <w:shd w:val="clear" w:color="auto" w:fill="auto"/>
            <w:noWrap/>
            <w:vAlign w:val="bottom"/>
            <w:hideMark/>
          </w:tcPr>
          <w:p w:rsidR="00913125" w:rsidRPr="00913125" w:rsidRDefault="00913125" w:rsidP="00913125">
            <w:pPr>
              <w:spacing w:after="0" w:line="240" w:lineRule="auto"/>
              <w:rPr>
                <w:rFonts w:ascii="Arial Black" w:eastAsia="Times New Roman" w:hAnsi="Arial Black" w:cs="Times New Roman"/>
                <w:color w:val="000000"/>
                <w:sz w:val="28"/>
                <w:szCs w:val="28"/>
                <w:lang w:eastAsia="en-IN"/>
              </w:rPr>
            </w:pPr>
          </w:p>
        </w:tc>
        <w:tc>
          <w:tcPr>
            <w:tcW w:w="1574" w:type="dxa"/>
            <w:tcBorders>
              <w:top w:val="nil"/>
              <w:left w:val="single" w:sz="8" w:space="0" w:color="auto"/>
              <w:bottom w:val="single" w:sz="8" w:space="0" w:color="auto"/>
              <w:right w:val="single" w:sz="8" w:space="0" w:color="000000"/>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Round 6</w:t>
            </w:r>
          </w:p>
        </w:tc>
        <w:tc>
          <w:tcPr>
            <w:tcW w:w="1842" w:type="dxa"/>
            <w:tcBorders>
              <w:top w:val="nil"/>
              <w:left w:val="nil"/>
              <w:bottom w:val="single" w:sz="8" w:space="0" w:color="auto"/>
              <w:right w:val="single" w:sz="8" w:space="0" w:color="auto"/>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03.30 PM</w:t>
            </w:r>
          </w:p>
        </w:tc>
      </w:tr>
      <w:tr w:rsidR="00913125" w:rsidRPr="00913125" w:rsidTr="00075BAD">
        <w:trPr>
          <w:trHeight w:val="420"/>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Round 3</w:t>
            </w:r>
          </w:p>
        </w:tc>
        <w:tc>
          <w:tcPr>
            <w:tcW w:w="1490" w:type="dxa"/>
            <w:tcBorders>
              <w:top w:val="nil"/>
              <w:left w:val="nil"/>
              <w:bottom w:val="single" w:sz="8" w:space="0" w:color="000000"/>
              <w:right w:val="single" w:sz="8" w:space="0" w:color="000000"/>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11.30 AM</w:t>
            </w:r>
          </w:p>
        </w:tc>
        <w:tc>
          <w:tcPr>
            <w:tcW w:w="1120" w:type="dxa"/>
            <w:tcBorders>
              <w:top w:val="nil"/>
              <w:left w:val="nil"/>
              <w:bottom w:val="nil"/>
              <w:right w:val="nil"/>
            </w:tcBorders>
            <w:shd w:val="clear" w:color="auto" w:fill="auto"/>
            <w:noWrap/>
            <w:vAlign w:val="bottom"/>
            <w:hideMark/>
          </w:tcPr>
          <w:p w:rsidR="00913125" w:rsidRPr="00913125" w:rsidRDefault="00913125" w:rsidP="00913125">
            <w:pPr>
              <w:spacing w:after="0" w:line="240" w:lineRule="auto"/>
              <w:rPr>
                <w:rFonts w:ascii="Arial Black" w:eastAsia="Times New Roman" w:hAnsi="Arial Black" w:cs="Times New Roman"/>
                <w:color w:val="000000"/>
                <w:sz w:val="28"/>
                <w:szCs w:val="28"/>
                <w:lang w:eastAsia="en-IN"/>
              </w:rPr>
            </w:pPr>
          </w:p>
        </w:tc>
        <w:tc>
          <w:tcPr>
            <w:tcW w:w="1574" w:type="dxa"/>
            <w:tcBorders>
              <w:top w:val="nil"/>
              <w:left w:val="single" w:sz="8" w:space="0" w:color="000000"/>
              <w:bottom w:val="single" w:sz="8" w:space="0" w:color="000000"/>
              <w:right w:val="single" w:sz="8" w:space="0" w:color="000000"/>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Round 7</w:t>
            </w:r>
          </w:p>
        </w:tc>
        <w:tc>
          <w:tcPr>
            <w:tcW w:w="1842" w:type="dxa"/>
            <w:tcBorders>
              <w:top w:val="nil"/>
              <w:left w:val="nil"/>
              <w:bottom w:val="single" w:sz="8" w:space="0" w:color="000000"/>
              <w:right w:val="single" w:sz="8" w:space="0" w:color="000000"/>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04.30 PM</w:t>
            </w:r>
          </w:p>
        </w:tc>
      </w:tr>
      <w:tr w:rsidR="00913125" w:rsidRPr="00913125" w:rsidTr="00075BAD">
        <w:trPr>
          <w:trHeight w:val="420"/>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Round 4</w:t>
            </w:r>
          </w:p>
        </w:tc>
        <w:tc>
          <w:tcPr>
            <w:tcW w:w="1490" w:type="dxa"/>
            <w:tcBorders>
              <w:top w:val="nil"/>
              <w:left w:val="nil"/>
              <w:bottom w:val="single" w:sz="8" w:space="0" w:color="000000"/>
              <w:right w:val="single" w:sz="8" w:space="0" w:color="000000"/>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12.30 PM</w:t>
            </w:r>
          </w:p>
        </w:tc>
        <w:tc>
          <w:tcPr>
            <w:tcW w:w="1120" w:type="dxa"/>
            <w:tcBorders>
              <w:top w:val="nil"/>
              <w:left w:val="nil"/>
              <w:bottom w:val="nil"/>
              <w:right w:val="nil"/>
            </w:tcBorders>
            <w:shd w:val="clear" w:color="auto" w:fill="auto"/>
            <w:noWrap/>
            <w:vAlign w:val="bottom"/>
            <w:hideMark/>
          </w:tcPr>
          <w:p w:rsidR="00913125" w:rsidRPr="00913125" w:rsidRDefault="00913125" w:rsidP="00913125">
            <w:pPr>
              <w:spacing w:after="0" w:line="240" w:lineRule="auto"/>
              <w:rPr>
                <w:rFonts w:ascii="Arial Black" w:eastAsia="Times New Roman" w:hAnsi="Arial Black" w:cs="Times New Roman"/>
                <w:color w:val="000000"/>
                <w:sz w:val="28"/>
                <w:szCs w:val="28"/>
                <w:lang w:eastAsia="en-IN"/>
              </w:rPr>
            </w:pPr>
          </w:p>
        </w:tc>
        <w:tc>
          <w:tcPr>
            <w:tcW w:w="1574" w:type="dxa"/>
            <w:tcBorders>
              <w:top w:val="nil"/>
              <w:left w:val="single" w:sz="8" w:space="0" w:color="000000"/>
              <w:bottom w:val="single" w:sz="8" w:space="0" w:color="000000"/>
              <w:right w:val="single" w:sz="8" w:space="0" w:color="000000"/>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PD function</w:t>
            </w:r>
          </w:p>
        </w:tc>
        <w:tc>
          <w:tcPr>
            <w:tcW w:w="1842" w:type="dxa"/>
            <w:tcBorders>
              <w:top w:val="nil"/>
              <w:left w:val="nil"/>
              <w:bottom w:val="single" w:sz="8" w:space="0" w:color="000000"/>
              <w:right w:val="single" w:sz="8" w:space="0" w:color="000000"/>
            </w:tcBorders>
            <w:shd w:val="clear" w:color="auto" w:fill="auto"/>
            <w:vAlign w:val="center"/>
            <w:hideMark/>
          </w:tcPr>
          <w:p w:rsidR="00913125" w:rsidRPr="00913125" w:rsidRDefault="00913125" w:rsidP="00913125">
            <w:pPr>
              <w:spacing w:after="0" w:line="240" w:lineRule="auto"/>
              <w:jc w:val="center"/>
              <w:rPr>
                <w:rFonts w:ascii="Calibri" w:eastAsia="Times New Roman" w:hAnsi="Calibri" w:cs="Calibri"/>
                <w:color w:val="000000"/>
                <w:sz w:val="26"/>
                <w:szCs w:val="26"/>
                <w:lang w:eastAsia="en-IN"/>
              </w:rPr>
            </w:pPr>
            <w:r w:rsidRPr="00913125">
              <w:rPr>
                <w:rFonts w:ascii="Calibri" w:eastAsia="Times New Roman" w:hAnsi="Calibri" w:cs="Calibri"/>
                <w:color w:val="000000"/>
                <w:sz w:val="26"/>
                <w:lang w:eastAsia="en-IN"/>
              </w:rPr>
              <w:t>05.45 PM</w:t>
            </w:r>
          </w:p>
        </w:tc>
      </w:tr>
    </w:tbl>
    <w:p w:rsidR="001E7408" w:rsidRDefault="0033440B" w:rsidP="00A225F6">
      <w:pPr>
        <w:spacing w:afterLines="20" w:after="48"/>
        <w:jc w:val="center"/>
        <w:rPr>
          <w:sz w:val="26"/>
        </w:rPr>
      </w:pPr>
      <w:r>
        <w:rPr>
          <w:sz w:val="26"/>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1"/>
      </w:tblGrid>
      <w:tr w:rsidR="00BC15FD" w:rsidTr="007025D7">
        <w:trPr>
          <w:trHeight w:val="135"/>
        </w:trPr>
        <w:tc>
          <w:tcPr>
            <w:tcW w:w="8081" w:type="dxa"/>
          </w:tcPr>
          <w:p w:rsidR="00BC15FD" w:rsidRPr="004B574E" w:rsidRDefault="00BC15FD" w:rsidP="007025D7">
            <w:pPr>
              <w:spacing w:after="40" w:line="240" w:lineRule="auto"/>
              <w:jc w:val="center"/>
              <w:rPr>
                <w:b/>
                <w:sz w:val="30"/>
              </w:rPr>
            </w:pPr>
            <w:r w:rsidRPr="004B574E">
              <w:rPr>
                <w:b/>
                <w:sz w:val="30"/>
              </w:rPr>
              <w:t>Entry Fee: Rapid – Rs.</w:t>
            </w:r>
            <w:r w:rsidR="0033440B" w:rsidRPr="004B574E">
              <w:rPr>
                <w:b/>
                <w:sz w:val="30"/>
              </w:rPr>
              <w:t>6</w:t>
            </w:r>
            <w:r w:rsidRPr="004B574E">
              <w:rPr>
                <w:b/>
                <w:sz w:val="30"/>
              </w:rPr>
              <w:t>00</w:t>
            </w:r>
            <w:r w:rsidR="0033440B" w:rsidRPr="004B574E">
              <w:rPr>
                <w:b/>
                <w:sz w:val="30"/>
              </w:rPr>
              <w:t xml:space="preserve">, </w:t>
            </w:r>
            <w:proofErr w:type="spellStart"/>
            <w:r w:rsidR="00A21986" w:rsidRPr="004B574E">
              <w:rPr>
                <w:b/>
                <w:sz w:val="30"/>
              </w:rPr>
              <w:t>Virudhunagar</w:t>
            </w:r>
            <w:proofErr w:type="spellEnd"/>
            <w:r w:rsidR="0033440B" w:rsidRPr="004B574E">
              <w:rPr>
                <w:b/>
                <w:sz w:val="30"/>
              </w:rPr>
              <w:t xml:space="preserve"> District Players-Rs.500</w:t>
            </w:r>
          </w:p>
          <w:p w:rsidR="007025D7" w:rsidRDefault="007025D7" w:rsidP="007025D7">
            <w:pPr>
              <w:spacing w:after="40" w:line="240" w:lineRule="auto"/>
              <w:jc w:val="center"/>
              <w:rPr>
                <w:b/>
                <w:sz w:val="30"/>
              </w:rPr>
            </w:pPr>
            <w:r w:rsidRPr="004B574E">
              <w:rPr>
                <w:b/>
                <w:sz w:val="30"/>
              </w:rPr>
              <w:t>GMs/IMs/WGMs &amp;WIMs</w:t>
            </w:r>
            <w:r w:rsidR="00A21986" w:rsidRPr="004B574E">
              <w:rPr>
                <w:b/>
                <w:sz w:val="30"/>
              </w:rPr>
              <w:t xml:space="preserve"> – no entry fee</w:t>
            </w:r>
          </w:p>
          <w:p w:rsidR="00CE3541" w:rsidRPr="00CE3541" w:rsidRDefault="00CE3541" w:rsidP="007025D7">
            <w:pPr>
              <w:spacing w:after="40" w:line="240" w:lineRule="auto"/>
              <w:jc w:val="center"/>
              <w:rPr>
                <w:rFonts w:ascii="Times New Roman" w:hAnsi="Times New Roman" w:cs="Times New Roman"/>
                <w:b/>
                <w:sz w:val="26"/>
              </w:rPr>
            </w:pPr>
            <w:r w:rsidRPr="00CE3541">
              <w:rPr>
                <w:rFonts w:ascii="Times New Roman" w:hAnsi="Times New Roman" w:cs="Times New Roman"/>
                <w:b/>
                <w:bCs/>
                <w:color w:val="000000"/>
                <w:sz w:val="34"/>
                <w:szCs w:val="24"/>
              </w:rPr>
              <w:t>Entries close on 12.11.2019</w:t>
            </w:r>
          </w:p>
        </w:tc>
      </w:tr>
    </w:tbl>
    <w:p w:rsidR="00724DDE" w:rsidRPr="00EC017A" w:rsidRDefault="00724DDE" w:rsidP="00724DDE">
      <w:pPr>
        <w:jc w:val="center"/>
        <w:rPr>
          <w:b/>
          <w:bCs/>
          <w:u w:val="single"/>
        </w:rPr>
      </w:pPr>
      <w:r w:rsidRPr="00EC017A">
        <w:rPr>
          <w:b/>
          <w:bCs/>
          <w:u w:val="single"/>
        </w:rPr>
        <w:t>RULES &amp; REGULATIONS</w:t>
      </w:r>
    </w:p>
    <w:tbl>
      <w:tblPr>
        <w:tblStyle w:val="TableGrid"/>
        <w:tblW w:w="9846" w:type="dxa"/>
        <w:tblLook w:val="04A0" w:firstRow="1" w:lastRow="0" w:firstColumn="1" w:lastColumn="0" w:noHBand="0" w:noVBand="1"/>
      </w:tblPr>
      <w:tblGrid>
        <w:gridCol w:w="1668"/>
        <w:gridCol w:w="8178"/>
      </w:tblGrid>
      <w:tr w:rsidR="0033440B" w:rsidTr="0033440B">
        <w:trPr>
          <w:trHeight w:val="411"/>
        </w:trPr>
        <w:tc>
          <w:tcPr>
            <w:tcW w:w="1668" w:type="dxa"/>
            <w:vAlign w:val="center"/>
          </w:tcPr>
          <w:p w:rsidR="0033440B" w:rsidRPr="00FA284B" w:rsidRDefault="0033440B" w:rsidP="0033440B">
            <w:pPr>
              <w:autoSpaceDE w:val="0"/>
              <w:autoSpaceDN w:val="0"/>
              <w:adjustRightInd w:val="0"/>
              <w:spacing w:after="113"/>
              <w:rPr>
                <w:rFonts w:ascii="Garamond" w:hAnsi="Garamond"/>
                <w:b/>
                <w:bCs/>
                <w:szCs w:val="24"/>
              </w:rPr>
            </w:pPr>
            <w:r w:rsidRPr="00FA284B">
              <w:rPr>
                <w:rFonts w:ascii="Garamond" w:hAnsi="Garamond"/>
                <w:b/>
                <w:bCs/>
                <w:szCs w:val="24"/>
              </w:rPr>
              <w:t>System of Play</w:t>
            </w:r>
          </w:p>
        </w:tc>
        <w:tc>
          <w:tcPr>
            <w:tcW w:w="8178" w:type="dxa"/>
            <w:vAlign w:val="center"/>
          </w:tcPr>
          <w:p w:rsidR="0033440B" w:rsidRPr="005D7552" w:rsidRDefault="0033440B" w:rsidP="0033440B">
            <w:pPr>
              <w:autoSpaceDE w:val="0"/>
              <w:autoSpaceDN w:val="0"/>
              <w:adjustRightInd w:val="0"/>
              <w:spacing w:after="113"/>
              <w:jc w:val="both"/>
              <w:rPr>
                <w:rFonts w:ascii="Garamond" w:hAnsi="Garamond"/>
                <w:b/>
                <w:bCs/>
                <w:szCs w:val="24"/>
              </w:rPr>
            </w:pPr>
            <w:r>
              <w:rPr>
                <w:rFonts w:ascii="Garamond" w:hAnsi="Garamond"/>
                <w:b/>
                <w:bCs/>
                <w:szCs w:val="24"/>
              </w:rPr>
              <w:t xml:space="preserve">The </w:t>
            </w:r>
            <w:r w:rsidRPr="00E7144E">
              <w:rPr>
                <w:rFonts w:ascii="Garamond" w:hAnsi="Garamond"/>
                <w:b/>
                <w:bCs/>
                <w:color w:val="000000"/>
                <w:szCs w:val="24"/>
              </w:rPr>
              <w:t>latest</w:t>
            </w:r>
            <w:r w:rsidRPr="005D7552">
              <w:rPr>
                <w:rFonts w:ascii="Garamond" w:hAnsi="Garamond"/>
                <w:b/>
                <w:bCs/>
                <w:szCs w:val="24"/>
              </w:rPr>
              <w:t xml:space="preserve"> FIDE </w:t>
            </w:r>
            <w:r>
              <w:rPr>
                <w:rFonts w:ascii="Garamond" w:hAnsi="Garamond"/>
                <w:b/>
                <w:bCs/>
                <w:szCs w:val="24"/>
              </w:rPr>
              <w:t xml:space="preserve">Rapid </w:t>
            </w:r>
            <w:r w:rsidRPr="005D7552">
              <w:rPr>
                <w:rFonts w:ascii="Garamond" w:hAnsi="Garamond"/>
                <w:b/>
                <w:bCs/>
                <w:szCs w:val="24"/>
              </w:rPr>
              <w:t>Rules in force shall apply and the Swiss system will be followed.</w:t>
            </w:r>
          </w:p>
        </w:tc>
      </w:tr>
      <w:tr w:rsidR="0033440B" w:rsidTr="0033440B">
        <w:trPr>
          <w:trHeight w:val="491"/>
        </w:trPr>
        <w:tc>
          <w:tcPr>
            <w:tcW w:w="1668" w:type="dxa"/>
            <w:vAlign w:val="center"/>
          </w:tcPr>
          <w:p w:rsidR="0033440B" w:rsidRPr="00FA284B" w:rsidRDefault="0033440B" w:rsidP="0033440B">
            <w:pPr>
              <w:autoSpaceDE w:val="0"/>
              <w:autoSpaceDN w:val="0"/>
              <w:adjustRightInd w:val="0"/>
              <w:spacing w:after="113"/>
              <w:rPr>
                <w:rFonts w:ascii="Garamond" w:hAnsi="Garamond"/>
                <w:b/>
                <w:bCs/>
                <w:szCs w:val="24"/>
              </w:rPr>
            </w:pPr>
            <w:r w:rsidRPr="00FA284B">
              <w:rPr>
                <w:rFonts w:ascii="Garamond" w:hAnsi="Garamond"/>
                <w:b/>
                <w:bCs/>
                <w:szCs w:val="24"/>
              </w:rPr>
              <w:t>Mode of Tournament</w:t>
            </w:r>
          </w:p>
        </w:tc>
        <w:tc>
          <w:tcPr>
            <w:tcW w:w="8178" w:type="dxa"/>
            <w:vAlign w:val="center"/>
          </w:tcPr>
          <w:p w:rsidR="0033440B" w:rsidRPr="004B574E" w:rsidRDefault="0033440B" w:rsidP="0033440B">
            <w:pPr>
              <w:autoSpaceDE w:val="0"/>
              <w:autoSpaceDN w:val="0"/>
              <w:adjustRightInd w:val="0"/>
              <w:spacing w:after="113"/>
              <w:jc w:val="both"/>
              <w:rPr>
                <w:rFonts w:ascii="Garamond" w:hAnsi="Garamond"/>
                <w:b/>
                <w:bCs/>
                <w:sz w:val="26"/>
                <w:szCs w:val="24"/>
              </w:rPr>
            </w:pPr>
            <w:r w:rsidRPr="004B574E">
              <w:rPr>
                <w:rFonts w:ascii="Garamond" w:hAnsi="Garamond"/>
                <w:b/>
                <w:bCs/>
                <w:sz w:val="26"/>
                <w:szCs w:val="24"/>
              </w:rPr>
              <w:t xml:space="preserve">Total </w:t>
            </w:r>
            <w:r w:rsidRPr="004B574E">
              <w:rPr>
                <w:rFonts w:ascii="Garamond" w:hAnsi="Garamond"/>
                <w:b/>
                <w:bCs/>
                <w:sz w:val="26"/>
                <w:szCs w:val="28"/>
              </w:rPr>
              <w:t>7</w:t>
            </w:r>
            <w:r w:rsidRPr="004B574E">
              <w:rPr>
                <w:rFonts w:ascii="Garamond" w:hAnsi="Garamond"/>
                <w:b/>
                <w:bCs/>
                <w:sz w:val="26"/>
                <w:szCs w:val="24"/>
              </w:rPr>
              <w:t xml:space="preserve"> rounds shall be played.</w:t>
            </w:r>
          </w:p>
        </w:tc>
      </w:tr>
      <w:tr w:rsidR="0033440B" w:rsidTr="0033440B">
        <w:trPr>
          <w:trHeight w:val="428"/>
        </w:trPr>
        <w:tc>
          <w:tcPr>
            <w:tcW w:w="1668" w:type="dxa"/>
            <w:vAlign w:val="center"/>
          </w:tcPr>
          <w:p w:rsidR="0033440B" w:rsidRPr="00FA284B" w:rsidRDefault="0033440B" w:rsidP="0033440B">
            <w:pPr>
              <w:autoSpaceDE w:val="0"/>
              <w:autoSpaceDN w:val="0"/>
              <w:adjustRightInd w:val="0"/>
              <w:spacing w:after="113"/>
              <w:rPr>
                <w:rFonts w:ascii="Garamond" w:hAnsi="Garamond"/>
                <w:b/>
                <w:bCs/>
                <w:szCs w:val="24"/>
              </w:rPr>
            </w:pPr>
            <w:r w:rsidRPr="00FA284B">
              <w:rPr>
                <w:rFonts w:ascii="Garamond" w:hAnsi="Garamond"/>
                <w:b/>
                <w:bCs/>
                <w:szCs w:val="24"/>
              </w:rPr>
              <w:t>Time Control</w:t>
            </w:r>
          </w:p>
        </w:tc>
        <w:tc>
          <w:tcPr>
            <w:tcW w:w="8178" w:type="dxa"/>
            <w:vAlign w:val="center"/>
          </w:tcPr>
          <w:p w:rsidR="0033440B" w:rsidRPr="005D7552" w:rsidRDefault="0033440B" w:rsidP="0033440B">
            <w:pPr>
              <w:autoSpaceDE w:val="0"/>
              <w:autoSpaceDN w:val="0"/>
              <w:adjustRightInd w:val="0"/>
              <w:spacing w:after="113"/>
              <w:jc w:val="both"/>
              <w:rPr>
                <w:rFonts w:ascii="Garamond" w:hAnsi="Garamond"/>
                <w:b/>
                <w:bCs/>
                <w:szCs w:val="24"/>
              </w:rPr>
            </w:pPr>
            <w:r w:rsidRPr="004B574E">
              <w:rPr>
                <w:rFonts w:ascii="Garamond" w:hAnsi="Garamond"/>
                <w:b/>
                <w:bCs/>
                <w:sz w:val="26"/>
                <w:szCs w:val="24"/>
              </w:rPr>
              <w:t>15 minutes each + 5 seconds per move from move no.1.</w:t>
            </w:r>
          </w:p>
        </w:tc>
      </w:tr>
      <w:tr w:rsidR="0033440B" w:rsidTr="00666C95">
        <w:trPr>
          <w:trHeight w:val="618"/>
        </w:trPr>
        <w:tc>
          <w:tcPr>
            <w:tcW w:w="1668" w:type="dxa"/>
            <w:vAlign w:val="center"/>
          </w:tcPr>
          <w:p w:rsidR="0033440B" w:rsidRPr="00FA284B" w:rsidRDefault="0033440B" w:rsidP="0033440B">
            <w:pPr>
              <w:autoSpaceDE w:val="0"/>
              <w:autoSpaceDN w:val="0"/>
              <w:adjustRightInd w:val="0"/>
              <w:spacing w:after="113"/>
              <w:rPr>
                <w:rFonts w:ascii="Garamond" w:hAnsi="Garamond"/>
                <w:b/>
                <w:bCs/>
                <w:szCs w:val="24"/>
              </w:rPr>
            </w:pPr>
            <w:r w:rsidRPr="00FA284B">
              <w:rPr>
                <w:rFonts w:ascii="Garamond" w:hAnsi="Garamond"/>
                <w:b/>
                <w:szCs w:val="24"/>
              </w:rPr>
              <w:t>Tie break</w:t>
            </w:r>
          </w:p>
        </w:tc>
        <w:tc>
          <w:tcPr>
            <w:tcW w:w="8178" w:type="dxa"/>
            <w:vAlign w:val="center"/>
          </w:tcPr>
          <w:p w:rsidR="0033440B" w:rsidRPr="005D7552" w:rsidRDefault="0033440B" w:rsidP="0033440B">
            <w:pPr>
              <w:autoSpaceDE w:val="0"/>
              <w:autoSpaceDN w:val="0"/>
              <w:adjustRightInd w:val="0"/>
              <w:spacing w:after="113"/>
              <w:jc w:val="both"/>
              <w:rPr>
                <w:rFonts w:ascii="Garamond" w:hAnsi="Garamond"/>
                <w:b/>
                <w:bCs/>
                <w:szCs w:val="24"/>
              </w:rPr>
            </w:pPr>
            <w:r>
              <w:rPr>
                <w:rFonts w:ascii="Garamond" w:hAnsi="Garamond"/>
                <w:b/>
                <w:szCs w:val="24"/>
              </w:rPr>
              <w:t xml:space="preserve">Direct </w:t>
            </w:r>
            <w:r w:rsidRPr="00E7144E">
              <w:rPr>
                <w:rFonts w:ascii="Garamond" w:hAnsi="Garamond"/>
                <w:b/>
                <w:color w:val="000000"/>
                <w:szCs w:val="24"/>
              </w:rPr>
              <w:t xml:space="preserve">Encounter, </w:t>
            </w:r>
            <w:r w:rsidRPr="00151080">
              <w:rPr>
                <w:rFonts w:ascii="Garamond" w:hAnsi="Garamond"/>
                <w:b/>
                <w:szCs w:val="24"/>
              </w:rPr>
              <w:t xml:space="preserve">Buchholz, Buchholz Cut 1, </w:t>
            </w:r>
            <w:proofErr w:type="spellStart"/>
            <w:r>
              <w:rPr>
                <w:rFonts w:ascii="Garamond" w:hAnsi="Garamond"/>
                <w:b/>
                <w:color w:val="000000"/>
                <w:szCs w:val="24"/>
              </w:rPr>
              <w:t>Sonneborn</w:t>
            </w:r>
            <w:proofErr w:type="spellEnd"/>
            <w:r>
              <w:rPr>
                <w:rFonts w:ascii="Garamond" w:hAnsi="Garamond"/>
                <w:b/>
                <w:color w:val="000000"/>
                <w:szCs w:val="24"/>
              </w:rPr>
              <w:t>-Berger</w:t>
            </w:r>
            <w:r w:rsidRPr="00E7144E">
              <w:rPr>
                <w:rFonts w:ascii="Garamond" w:hAnsi="Garamond"/>
                <w:b/>
                <w:color w:val="000000"/>
                <w:szCs w:val="24"/>
              </w:rPr>
              <w:t xml:space="preserve"> and number of wins (forfeit included) tiebreak systems will be applied</w:t>
            </w:r>
            <w:r>
              <w:rPr>
                <w:rFonts w:ascii="Garamond" w:hAnsi="Garamond"/>
                <w:b/>
                <w:szCs w:val="24"/>
              </w:rPr>
              <w:t xml:space="preserve">. </w:t>
            </w:r>
            <w:r w:rsidRPr="005D7552">
              <w:rPr>
                <w:rFonts w:ascii="Garamond" w:hAnsi="Garamond"/>
                <w:b/>
                <w:szCs w:val="24"/>
              </w:rPr>
              <w:t>In case of tie, prizes will not be shared.</w:t>
            </w:r>
            <w:r>
              <w:rPr>
                <w:rFonts w:ascii="Garamond" w:hAnsi="Garamond"/>
                <w:b/>
                <w:szCs w:val="24"/>
              </w:rPr>
              <w:t xml:space="preserve"> If still there is a tie for the 1</w:t>
            </w:r>
            <w:r w:rsidRPr="00B436EF">
              <w:rPr>
                <w:rFonts w:ascii="Garamond" w:hAnsi="Garamond"/>
                <w:b/>
                <w:szCs w:val="24"/>
                <w:vertAlign w:val="superscript"/>
              </w:rPr>
              <w:t>st</w:t>
            </w:r>
            <w:r>
              <w:rPr>
                <w:rFonts w:ascii="Garamond" w:hAnsi="Garamond"/>
                <w:b/>
                <w:szCs w:val="24"/>
              </w:rPr>
              <w:t xml:space="preserve"> Place, rankings will be decided by playoff (Armageddon will be applied). Other placing as per rankings.</w:t>
            </w:r>
          </w:p>
        </w:tc>
      </w:tr>
      <w:tr w:rsidR="0033440B" w:rsidTr="0033440B">
        <w:trPr>
          <w:trHeight w:val="519"/>
        </w:trPr>
        <w:tc>
          <w:tcPr>
            <w:tcW w:w="1668" w:type="dxa"/>
            <w:vAlign w:val="center"/>
          </w:tcPr>
          <w:p w:rsidR="0033440B" w:rsidRPr="00FA284B" w:rsidRDefault="0033440B" w:rsidP="0033440B">
            <w:pPr>
              <w:autoSpaceDE w:val="0"/>
              <w:autoSpaceDN w:val="0"/>
              <w:adjustRightInd w:val="0"/>
              <w:spacing w:after="113"/>
              <w:rPr>
                <w:rFonts w:ascii="Garamond" w:hAnsi="Garamond"/>
                <w:b/>
                <w:bCs/>
                <w:szCs w:val="24"/>
              </w:rPr>
            </w:pPr>
            <w:r>
              <w:rPr>
                <w:rFonts w:ascii="Garamond" w:hAnsi="Garamond"/>
                <w:b/>
                <w:bCs/>
                <w:szCs w:val="24"/>
              </w:rPr>
              <w:t>Default Time</w:t>
            </w:r>
          </w:p>
        </w:tc>
        <w:tc>
          <w:tcPr>
            <w:tcW w:w="8178" w:type="dxa"/>
            <w:vAlign w:val="center"/>
          </w:tcPr>
          <w:p w:rsidR="0033440B" w:rsidRPr="00AC61E9" w:rsidRDefault="0033440B" w:rsidP="0033440B">
            <w:pPr>
              <w:jc w:val="both"/>
              <w:rPr>
                <w:rFonts w:ascii="Garamond" w:hAnsi="Garamond"/>
                <w:b/>
                <w:szCs w:val="24"/>
              </w:rPr>
            </w:pPr>
            <w:r w:rsidRPr="004B574E">
              <w:rPr>
                <w:rFonts w:ascii="Garamond" w:hAnsi="Garamond"/>
                <w:b/>
                <w:sz w:val="26"/>
                <w:szCs w:val="24"/>
              </w:rPr>
              <w:t>15 Minutes</w:t>
            </w:r>
          </w:p>
        </w:tc>
      </w:tr>
      <w:tr w:rsidR="0033440B" w:rsidTr="00666C95">
        <w:trPr>
          <w:trHeight w:val="618"/>
        </w:trPr>
        <w:tc>
          <w:tcPr>
            <w:tcW w:w="1668" w:type="dxa"/>
            <w:vAlign w:val="center"/>
          </w:tcPr>
          <w:p w:rsidR="0033440B" w:rsidRDefault="0033440B" w:rsidP="0033440B">
            <w:pPr>
              <w:autoSpaceDE w:val="0"/>
              <w:autoSpaceDN w:val="0"/>
              <w:adjustRightInd w:val="0"/>
              <w:spacing w:after="113"/>
              <w:rPr>
                <w:rFonts w:ascii="Garamond" w:hAnsi="Garamond"/>
                <w:b/>
                <w:bCs/>
                <w:szCs w:val="24"/>
              </w:rPr>
            </w:pPr>
            <w:r w:rsidRPr="00FA284B">
              <w:rPr>
                <w:rFonts w:ascii="Garamond" w:hAnsi="Garamond"/>
                <w:b/>
                <w:bCs/>
                <w:szCs w:val="24"/>
              </w:rPr>
              <w:t xml:space="preserve">AICF </w:t>
            </w:r>
            <w:r>
              <w:rPr>
                <w:rFonts w:ascii="Garamond" w:hAnsi="Garamond"/>
                <w:b/>
                <w:bCs/>
                <w:szCs w:val="24"/>
              </w:rPr>
              <w:t>Player</w:t>
            </w:r>
          </w:p>
          <w:p w:rsidR="0033440B" w:rsidRPr="00FA284B" w:rsidRDefault="0033440B" w:rsidP="0033440B">
            <w:pPr>
              <w:autoSpaceDE w:val="0"/>
              <w:autoSpaceDN w:val="0"/>
              <w:adjustRightInd w:val="0"/>
              <w:spacing w:after="113"/>
              <w:rPr>
                <w:rFonts w:ascii="Garamond" w:hAnsi="Garamond"/>
                <w:b/>
                <w:bCs/>
                <w:szCs w:val="24"/>
              </w:rPr>
            </w:pPr>
            <w:r w:rsidRPr="00FA284B">
              <w:rPr>
                <w:rFonts w:ascii="Garamond" w:hAnsi="Garamond"/>
                <w:b/>
                <w:bCs/>
                <w:szCs w:val="24"/>
              </w:rPr>
              <w:t>Registration</w:t>
            </w:r>
          </w:p>
        </w:tc>
        <w:tc>
          <w:tcPr>
            <w:tcW w:w="8178" w:type="dxa"/>
            <w:vAlign w:val="center"/>
          </w:tcPr>
          <w:p w:rsidR="0033440B" w:rsidRPr="00596A7D" w:rsidRDefault="0033440B" w:rsidP="0033440B">
            <w:pPr>
              <w:jc w:val="both"/>
              <w:rPr>
                <w:rFonts w:ascii="Trebuchet MS" w:hAnsi="Trebuchet MS"/>
                <w:szCs w:val="24"/>
              </w:rPr>
            </w:pPr>
            <w:r w:rsidRPr="00AC61E9">
              <w:rPr>
                <w:rFonts w:ascii="Garamond" w:hAnsi="Garamond"/>
                <w:b/>
                <w:szCs w:val="24"/>
              </w:rPr>
              <w:t xml:space="preserve">AICF registration is compulsory. AICF </w:t>
            </w:r>
            <w:r w:rsidRPr="00E7144E">
              <w:rPr>
                <w:rFonts w:ascii="Garamond" w:hAnsi="Garamond"/>
                <w:b/>
                <w:color w:val="000000"/>
                <w:szCs w:val="24"/>
              </w:rPr>
              <w:t xml:space="preserve">Registration fee is </w:t>
            </w:r>
            <w:proofErr w:type="spellStart"/>
            <w:r w:rsidRPr="00E7144E">
              <w:rPr>
                <w:rFonts w:ascii="Garamond" w:hAnsi="Garamond"/>
                <w:b/>
                <w:color w:val="000000"/>
                <w:szCs w:val="24"/>
              </w:rPr>
              <w:t>Rs</w:t>
            </w:r>
            <w:proofErr w:type="spellEnd"/>
            <w:r w:rsidRPr="00E7144E">
              <w:rPr>
                <w:rFonts w:ascii="Garamond" w:hAnsi="Garamond"/>
                <w:b/>
                <w:color w:val="000000"/>
                <w:szCs w:val="24"/>
              </w:rPr>
              <w:t>. 250/- for the year 2019 - 2020. It will be accepted only through online. Players/Arbiters</w:t>
            </w:r>
            <w:r w:rsidRPr="00AC61E9">
              <w:rPr>
                <w:rFonts w:ascii="Garamond" w:hAnsi="Garamond"/>
                <w:b/>
                <w:szCs w:val="24"/>
              </w:rPr>
              <w:t xml:space="preserve"> registration should be done well before</w:t>
            </w:r>
            <w:r>
              <w:rPr>
                <w:rFonts w:ascii="Garamond" w:hAnsi="Garamond"/>
                <w:b/>
                <w:szCs w:val="24"/>
              </w:rPr>
              <w:t xml:space="preserve"> the start of the event</w:t>
            </w:r>
            <w:r w:rsidRPr="00AC61E9">
              <w:rPr>
                <w:rFonts w:ascii="Garamond" w:hAnsi="Garamond"/>
                <w:b/>
                <w:szCs w:val="24"/>
              </w:rPr>
              <w:t>. New entrants to the f</w:t>
            </w:r>
            <w:r w:rsidR="00CF33FA">
              <w:rPr>
                <w:rFonts w:ascii="Garamond" w:hAnsi="Garamond"/>
                <w:b/>
                <w:szCs w:val="24"/>
              </w:rPr>
              <w:t>ield of chess are informed that</w:t>
            </w:r>
            <w:r w:rsidRPr="00AC61E9">
              <w:rPr>
                <w:rFonts w:ascii="Garamond" w:hAnsi="Garamond"/>
                <w:b/>
                <w:szCs w:val="24"/>
              </w:rPr>
              <w:t xml:space="preserve"> player’s registration is mandatory and it should be done well before participating in any tournament. For renewing AICF registration of existing players, please click </w:t>
            </w:r>
            <w:hyperlink r:id="rId11" w:history="1">
              <w:r w:rsidRPr="00596A7D">
                <w:rPr>
                  <w:rStyle w:val="Hyperlink"/>
                  <w:rFonts w:ascii="Trebuchet MS" w:hAnsi="Trebuchet MS"/>
                  <w:color w:val="auto"/>
                  <w:szCs w:val="24"/>
                </w:rPr>
                <w:t>http://aicf.in/players/</w:t>
              </w:r>
            </w:hyperlink>
            <w:r w:rsidRPr="00596A7D">
              <w:t xml:space="preserve"> </w:t>
            </w:r>
            <w:r w:rsidRPr="00596A7D">
              <w:rPr>
                <w:rFonts w:ascii="Garamond" w:hAnsi="Garamond"/>
                <w:b/>
                <w:szCs w:val="24"/>
              </w:rPr>
              <w:t xml:space="preserve">For fresh AICF registration please click </w:t>
            </w:r>
            <w:hyperlink r:id="rId12" w:history="1">
              <w:r w:rsidRPr="00596A7D">
                <w:rPr>
                  <w:rStyle w:val="Hyperlink"/>
                  <w:rFonts w:ascii="Trebuchet MS" w:hAnsi="Trebuchet MS"/>
                  <w:color w:val="auto"/>
                  <w:szCs w:val="24"/>
                </w:rPr>
                <w:t>http://aicf.in/online-player-registration/</w:t>
              </w:r>
            </w:hyperlink>
          </w:p>
          <w:p w:rsidR="0033440B" w:rsidRPr="00AC61E9" w:rsidRDefault="0033440B" w:rsidP="0033440B">
            <w:pPr>
              <w:jc w:val="both"/>
              <w:rPr>
                <w:rFonts w:ascii="Garamond" w:hAnsi="Garamond"/>
                <w:b/>
                <w:szCs w:val="24"/>
              </w:rPr>
            </w:pPr>
            <w:r w:rsidRPr="00596A7D">
              <w:rPr>
                <w:rFonts w:ascii="Garamond" w:hAnsi="Garamond"/>
                <w:b/>
                <w:szCs w:val="24"/>
              </w:rPr>
              <w:t>For fresh AICF registration, play</w:t>
            </w:r>
            <w:r w:rsidRPr="00AC61E9">
              <w:rPr>
                <w:rFonts w:ascii="Garamond" w:hAnsi="Garamond"/>
                <w:b/>
                <w:szCs w:val="24"/>
              </w:rPr>
              <w:t>ers are requested to keep their scanned passport size photograph and birth certificate and a valid email address (unique</w:t>
            </w:r>
            <w:r>
              <w:rPr>
                <w:rFonts w:ascii="Garamond" w:hAnsi="Garamond"/>
                <w:b/>
                <w:szCs w:val="24"/>
              </w:rPr>
              <w:t xml:space="preserve"> and not provided to fide for another player/arbiter</w:t>
            </w:r>
            <w:r w:rsidRPr="00AC61E9">
              <w:rPr>
                <w:rFonts w:ascii="Garamond" w:hAnsi="Garamond"/>
                <w:b/>
                <w:szCs w:val="24"/>
              </w:rPr>
              <w:t>) ready before the registration process.</w:t>
            </w:r>
          </w:p>
          <w:p w:rsidR="0033440B" w:rsidRPr="005D7552" w:rsidRDefault="00CF33FA" w:rsidP="0033440B">
            <w:pPr>
              <w:jc w:val="both"/>
              <w:rPr>
                <w:rFonts w:ascii="Garamond" w:hAnsi="Garamond"/>
                <w:b/>
                <w:szCs w:val="24"/>
              </w:rPr>
            </w:pPr>
            <w:r>
              <w:rPr>
                <w:rFonts w:ascii="Garamond" w:hAnsi="Garamond"/>
                <w:b/>
                <w:szCs w:val="24"/>
              </w:rPr>
              <w:t>Note</w:t>
            </w:r>
            <w:r w:rsidR="0033440B" w:rsidRPr="00AC61E9">
              <w:rPr>
                <w:rFonts w:ascii="Garamond" w:hAnsi="Garamond"/>
                <w:b/>
                <w:szCs w:val="24"/>
              </w:rPr>
              <w:t>: Only passport size (less than 1</w:t>
            </w:r>
            <w:r w:rsidR="0033440B">
              <w:rPr>
                <w:rFonts w:ascii="Garamond" w:hAnsi="Garamond"/>
                <w:b/>
                <w:szCs w:val="24"/>
              </w:rPr>
              <w:t xml:space="preserve"> </w:t>
            </w:r>
            <w:r w:rsidR="0033440B" w:rsidRPr="00AC61E9">
              <w:rPr>
                <w:rFonts w:ascii="Garamond" w:hAnsi="Garamond"/>
                <w:b/>
                <w:szCs w:val="24"/>
              </w:rPr>
              <w:t>MB) photographs in jpeg format should be uploaded.</w:t>
            </w:r>
          </w:p>
        </w:tc>
      </w:tr>
      <w:tr w:rsidR="0033440B" w:rsidTr="00666C95">
        <w:trPr>
          <w:trHeight w:val="618"/>
        </w:trPr>
        <w:tc>
          <w:tcPr>
            <w:tcW w:w="1668" w:type="dxa"/>
            <w:vAlign w:val="center"/>
          </w:tcPr>
          <w:p w:rsidR="0033440B" w:rsidRPr="00FA284B" w:rsidRDefault="0033440B" w:rsidP="0033440B">
            <w:pPr>
              <w:autoSpaceDE w:val="0"/>
              <w:autoSpaceDN w:val="0"/>
              <w:adjustRightInd w:val="0"/>
              <w:spacing w:after="113"/>
              <w:rPr>
                <w:rFonts w:ascii="Garamond" w:hAnsi="Garamond"/>
                <w:b/>
                <w:bCs/>
                <w:szCs w:val="24"/>
              </w:rPr>
            </w:pPr>
            <w:r w:rsidRPr="00FA284B">
              <w:rPr>
                <w:rFonts w:ascii="Garamond" w:hAnsi="Garamond"/>
                <w:b/>
                <w:bCs/>
                <w:szCs w:val="24"/>
              </w:rPr>
              <w:t>TNSCA</w:t>
            </w:r>
            <w:r>
              <w:rPr>
                <w:rFonts w:ascii="Garamond" w:hAnsi="Garamond"/>
                <w:b/>
                <w:bCs/>
                <w:szCs w:val="24"/>
              </w:rPr>
              <w:t xml:space="preserve"> Player</w:t>
            </w:r>
            <w:r w:rsidRPr="00FA284B">
              <w:rPr>
                <w:rFonts w:ascii="Garamond" w:hAnsi="Garamond"/>
                <w:b/>
                <w:bCs/>
                <w:szCs w:val="24"/>
              </w:rPr>
              <w:t xml:space="preserve"> Registration</w:t>
            </w:r>
            <w:r w:rsidRPr="00FA284B">
              <w:rPr>
                <w:rFonts w:ascii="Garamond" w:hAnsi="Garamond"/>
                <w:b/>
                <w:bCs/>
                <w:szCs w:val="24"/>
              </w:rPr>
              <w:tab/>
            </w:r>
          </w:p>
        </w:tc>
        <w:tc>
          <w:tcPr>
            <w:tcW w:w="8178" w:type="dxa"/>
            <w:vAlign w:val="center"/>
          </w:tcPr>
          <w:p w:rsidR="0033440B" w:rsidRPr="005D7552" w:rsidRDefault="0033440B" w:rsidP="0033440B">
            <w:pPr>
              <w:autoSpaceDE w:val="0"/>
              <w:autoSpaceDN w:val="0"/>
              <w:adjustRightInd w:val="0"/>
              <w:spacing w:after="113"/>
              <w:jc w:val="both"/>
              <w:rPr>
                <w:rFonts w:ascii="Garamond" w:hAnsi="Garamond"/>
                <w:b/>
                <w:szCs w:val="24"/>
              </w:rPr>
            </w:pPr>
            <w:r w:rsidRPr="00AC61E9">
              <w:rPr>
                <w:rFonts w:ascii="Garamond" w:hAnsi="Garamond"/>
                <w:b/>
                <w:szCs w:val="24"/>
              </w:rPr>
              <w:t xml:space="preserve">TNSCA </w:t>
            </w:r>
            <w:r w:rsidRPr="00E7144E">
              <w:rPr>
                <w:rFonts w:ascii="Garamond" w:hAnsi="Garamond"/>
                <w:b/>
                <w:color w:val="000000"/>
                <w:szCs w:val="24"/>
              </w:rPr>
              <w:t xml:space="preserve">registration is compulsory for all Tamil Nadu players. TNSCA Registration fee is </w:t>
            </w:r>
            <w:proofErr w:type="spellStart"/>
            <w:r w:rsidRPr="00E7144E">
              <w:rPr>
                <w:rFonts w:ascii="Garamond" w:hAnsi="Garamond"/>
                <w:b/>
                <w:color w:val="000000"/>
                <w:szCs w:val="24"/>
              </w:rPr>
              <w:t>Rs</w:t>
            </w:r>
            <w:proofErr w:type="spellEnd"/>
            <w:r w:rsidRPr="00E7144E">
              <w:rPr>
                <w:rFonts w:ascii="Garamond" w:hAnsi="Garamond"/>
                <w:b/>
                <w:color w:val="000000"/>
                <w:szCs w:val="24"/>
              </w:rPr>
              <w:t>. 150/- for the year 2019 - 2020. Players registering with TNSCA should submit duly filled and signed TNSCA Players</w:t>
            </w:r>
            <w:r w:rsidRPr="00AC61E9">
              <w:rPr>
                <w:rFonts w:ascii="Garamond" w:hAnsi="Garamond"/>
                <w:b/>
                <w:szCs w:val="24"/>
              </w:rPr>
              <w:t xml:space="preserve"> Registration form along with a copy of their Date of Birth certificate and one passport size photograph. Those who have already paid the same must attach/ show the proof for that, failing which they will </w:t>
            </w:r>
            <w:r w:rsidRPr="00AC61E9">
              <w:rPr>
                <w:rFonts w:ascii="Garamond" w:hAnsi="Garamond"/>
                <w:b/>
                <w:szCs w:val="24"/>
              </w:rPr>
              <w:lastRenderedPageBreak/>
              <w:t>have to pay the registration fee.</w:t>
            </w:r>
          </w:p>
        </w:tc>
      </w:tr>
      <w:tr w:rsidR="0033440B" w:rsidTr="00C41402">
        <w:trPr>
          <w:trHeight w:val="1063"/>
        </w:trPr>
        <w:tc>
          <w:tcPr>
            <w:tcW w:w="1668" w:type="dxa"/>
            <w:vAlign w:val="center"/>
          </w:tcPr>
          <w:p w:rsidR="0033440B" w:rsidRPr="00FA284B" w:rsidRDefault="00A21986" w:rsidP="0033440B">
            <w:pPr>
              <w:autoSpaceDE w:val="0"/>
              <w:autoSpaceDN w:val="0"/>
              <w:adjustRightInd w:val="0"/>
              <w:spacing w:after="113"/>
              <w:rPr>
                <w:rFonts w:ascii="Garamond" w:hAnsi="Garamond"/>
                <w:b/>
                <w:bCs/>
                <w:szCs w:val="24"/>
              </w:rPr>
            </w:pPr>
            <w:r>
              <w:rPr>
                <w:rFonts w:ascii="Garamond" w:hAnsi="Garamond"/>
                <w:b/>
                <w:bCs/>
                <w:szCs w:val="24"/>
              </w:rPr>
              <w:lastRenderedPageBreak/>
              <w:t>V</w:t>
            </w:r>
            <w:r w:rsidR="0033440B" w:rsidRPr="00FA284B">
              <w:rPr>
                <w:rFonts w:ascii="Garamond" w:hAnsi="Garamond"/>
                <w:b/>
                <w:bCs/>
                <w:szCs w:val="24"/>
              </w:rPr>
              <w:t>DCA Registration</w:t>
            </w:r>
            <w:r w:rsidR="0033440B" w:rsidRPr="00FA284B">
              <w:rPr>
                <w:rFonts w:ascii="Garamond" w:hAnsi="Garamond"/>
                <w:b/>
                <w:bCs/>
                <w:szCs w:val="24"/>
              </w:rPr>
              <w:tab/>
            </w:r>
          </w:p>
        </w:tc>
        <w:tc>
          <w:tcPr>
            <w:tcW w:w="8178" w:type="dxa"/>
            <w:vAlign w:val="center"/>
          </w:tcPr>
          <w:p w:rsidR="0033440B" w:rsidRPr="005D7552" w:rsidRDefault="00A21986" w:rsidP="0092441D">
            <w:pPr>
              <w:autoSpaceDE w:val="0"/>
              <w:autoSpaceDN w:val="0"/>
              <w:adjustRightInd w:val="0"/>
              <w:spacing w:after="113"/>
              <w:jc w:val="both"/>
              <w:rPr>
                <w:rFonts w:ascii="Garamond" w:hAnsi="Garamond"/>
                <w:b/>
                <w:bCs/>
                <w:szCs w:val="24"/>
              </w:rPr>
            </w:pPr>
            <w:proofErr w:type="spellStart"/>
            <w:r>
              <w:rPr>
                <w:rFonts w:ascii="Garamond" w:hAnsi="Garamond"/>
                <w:b/>
                <w:bCs/>
                <w:color w:val="000000"/>
                <w:szCs w:val="24"/>
              </w:rPr>
              <w:t>Virudhunagar</w:t>
            </w:r>
            <w:proofErr w:type="spellEnd"/>
            <w:r w:rsidR="0033440B" w:rsidRPr="00E7144E">
              <w:rPr>
                <w:rFonts w:ascii="Garamond" w:hAnsi="Garamond"/>
                <w:b/>
                <w:bCs/>
                <w:color w:val="000000"/>
                <w:szCs w:val="24"/>
              </w:rPr>
              <w:t xml:space="preserve"> </w:t>
            </w:r>
            <w:r w:rsidR="0033440B" w:rsidRPr="005D7552">
              <w:rPr>
                <w:rFonts w:ascii="Garamond" w:hAnsi="Garamond"/>
                <w:b/>
                <w:bCs/>
                <w:szCs w:val="24"/>
              </w:rPr>
              <w:t>DCA registration is compulsory for</w:t>
            </w:r>
            <w:r w:rsidR="0033440B">
              <w:rPr>
                <w:rFonts w:ascii="Garamond" w:hAnsi="Garamond"/>
                <w:b/>
                <w:bCs/>
                <w:color w:val="FF0000"/>
                <w:szCs w:val="24"/>
              </w:rPr>
              <w:t xml:space="preserve"> </w:t>
            </w:r>
            <w:proofErr w:type="spellStart"/>
            <w:r w:rsidR="0092441D">
              <w:rPr>
                <w:rFonts w:ascii="Garamond" w:hAnsi="Garamond"/>
                <w:b/>
                <w:bCs/>
                <w:color w:val="000000"/>
                <w:szCs w:val="24"/>
              </w:rPr>
              <w:t>Tiruvarur</w:t>
            </w:r>
            <w:proofErr w:type="spellEnd"/>
            <w:r w:rsidR="0033440B" w:rsidRPr="005D7552">
              <w:rPr>
                <w:rFonts w:ascii="Garamond" w:hAnsi="Garamond"/>
                <w:b/>
                <w:bCs/>
                <w:szCs w:val="24"/>
              </w:rPr>
              <w:t xml:space="preserve"> District players. The registration fee Rs</w:t>
            </w:r>
            <w:r w:rsidR="0092441D">
              <w:rPr>
                <w:rFonts w:ascii="Garamond" w:hAnsi="Garamond"/>
                <w:b/>
                <w:bCs/>
                <w:szCs w:val="24"/>
              </w:rPr>
              <w:t>.5</w:t>
            </w:r>
            <w:r w:rsidR="0033440B">
              <w:rPr>
                <w:rFonts w:ascii="Garamond" w:hAnsi="Garamond"/>
                <w:b/>
                <w:bCs/>
                <w:szCs w:val="24"/>
              </w:rPr>
              <w:t>0/-</w:t>
            </w:r>
            <w:r w:rsidR="0033440B" w:rsidRPr="005D7552">
              <w:rPr>
                <w:rFonts w:ascii="Garamond" w:hAnsi="Garamond"/>
                <w:b/>
                <w:bCs/>
                <w:szCs w:val="24"/>
              </w:rPr>
              <w:t xml:space="preserve"> for the year </w:t>
            </w:r>
            <w:r w:rsidR="0033440B" w:rsidRPr="00E7144E">
              <w:rPr>
                <w:rFonts w:ascii="Garamond" w:hAnsi="Garamond"/>
                <w:b/>
                <w:bCs/>
                <w:color w:val="000000"/>
                <w:szCs w:val="24"/>
              </w:rPr>
              <w:t>2019 – 20.</w:t>
            </w:r>
          </w:p>
        </w:tc>
      </w:tr>
      <w:tr w:rsidR="00F936DA" w:rsidTr="00F21FE0">
        <w:trPr>
          <w:trHeight w:val="285"/>
        </w:trPr>
        <w:tc>
          <w:tcPr>
            <w:tcW w:w="1668" w:type="dxa"/>
            <w:vAlign w:val="center"/>
          </w:tcPr>
          <w:p w:rsidR="00F936DA" w:rsidRPr="00FA284B" w:rsidRDefault="00F936DA" w:rsidP="00F936DA">
            <w:pPr>
              <w:autoSpaceDE w:val="0"/>
              <w:autoSpaceDN w:val="0"/>
              <w:adjustRightInd w:val="0"/>
              <w:spacing w:after="113"/>
              <w:rPr>
                <w:rFonts w:ascii="Garamond" w:hAnsi="Garamond"/>
                <w:b/>
                <w:bCs/>
                <w:szCs w:val="24"/>
              </w:rPr>
            </w:pPr>
            <w:r w:rsidRPr="00FA284B">
              <w:rPr>
                <w:rFonts w:ascii="Garamond" w:hAnsi="Garamond"/>
                <w:b/>
                <w:bCs/>
                <w:szCs w:val="24"/>
              </w:rPr>
              <w:t>Protests</w:t>
            </w:r>
          </w:p>
        </w:tc>
        <w:tc>
          <w:tcPr>
            <w:tcW w:w="8178" w:type="dxa"/>
            <w:vAlign w:val="center"/>
          </w:tcPr>
          <w:p w:rsidR="00F936DA" w:rsidRPr="005D7552" w:rsidRDefault="00F936DA" w:rsidP="00A21986">
            <w:pPr>
              <w:autoSpaceDE w:val="0"/>
              <w:autoSpaceDN w:val="0"/>
              <w:adjustRightInd w:val="0"/>
              <w:spacing w:after="113"/>
              <w:jc w:val="both"/>
              <w:rPr>
                <w:rFonts w:ascii="Garamond" w:hAnsi="Garamond"/>
                <w:b/>
                <w:bCs/>
                <w:szCs w:val="24"/>
              </w:rPr>
            </w:pPr>
            <w:r w:rsidRPr="005D7552">
              <w:rPr>
                <w:rFonts w:ascii="Garamond" w:hAnsi="Garamond"/>
                <w:b/>
                <w:bCs/>
                <w:szCs w:val="24"/>
              </w:rPr>
              <w:t xml:space="preserve">Protests if any, against the decision of the Chief Arbiter shall be made in writing with protest fee of Rs.500/- within 15 minutes of </w:t>
            </w:r>
            <w:r w:rsidR="00A21986">
              <w:rPr>
                <w:rFonts w:ascii="Garamond" w:hAnsi="Garamond"/>
                <w:b/>
                <w:bCs/>
                <w:szCs w:val="24"/>
              </w:rPr>
              <w:t>completion of the game</w:t>
            </w:r>
            <w:r w:rsidRPr="005D7552">
              <w:rPr>
                <w:rFonts w:ascii="Garamond" w:hAnsi="Garamond"/>
                <w:b/>
                <w:bCs/>
                <w:szCs w:val="24"/>
              </w:rPr>
              <w:t xml:space="preserve"> to the appeals committee.  The protest fee will be refunded if the appeal is upheld.</w:t>
            </w:r>
          </w:p>
        </w:tc>
      </w:tr>
      <w:tr w:rsidR="00F936DA" w:rsidTr="00F21FE0">
        <w:trPr>
          <w:trHeight w:val="809"/>
        </w:trPr>
        <w:tc>
          <w:tcPr>
            <w:tcW w:w="1668" w:type="dxa"/>
            <w:vAlign w:val="center"/>
          </w:tcPr>
          <w:p w:rsidR="00F936DA" w:rsidRPr="00FA284B" w:rsidRDefault="00F936DA" w:rsidP="00F936DA">
            <w:pPr>
              <w:autoSpaceDE w:val="0"/>
              <w:autoSpaceDN w:val="0"/>
              <w:adjustRightInd w:val="0"/>
              <w:spacing w:after="113"/>
              <w:rPr>
                <w:rFonts w:ascii="Garamond" w:hAnsi="Garamond"/>
                <w:b/>
                <w:bCs/>
                <w:szCs w:val="24"/>
              </w:rPr>
            </w:pPr>
            <w:r w:rsidRPr="00FA284B">
              <w:rPr>
                <w:rFonts w:ascii="Garamond" w:hAnsi="Garamond"/>
                <w:b/>
                <w:bCs/>
                <w:szCs w:val="24"/>
              </w:rPr>
              <w:t>Appeals Committee</w:t>
            </w:r>
          </w:p>
        </w:tc>
        <w:tc>
          <w:tcPr>
            <w:tcW w:w="8178" w:type="dxa"/>
            <w:vAlign w:val="center"/>
          </w:tcPr>
          <w:p w:rsidR="00F936DA" w:rsidRPr="005D7552" w:rsidRDefault="00F936DA" w:rsidP="00F936DA">
            <w:pPr>
              <w:autoSpaceDE w:val="0"/>
              <w:autoSpaceDN w:val="0"/>
              <w:adjustRightInd w:val="0"/>
              <w:spacing w:after="113"/>
              <w:jc w:val="both"/>
              <w:rPr>
                <w:rFonts w:ascii="Garamond" w:hAnsi="Garamond"/>
                <w:b/>
                <w:bCs/>
                <w:szCs w:val="24"/>
              </w:rPr>
            </w:pPr>
            <w:r w:rsidRPr="005D7552">
              <w:rPr>
                <w:rFonts w:ascii="Garamond" w:hAnsi="Garamond"/>
                <w:b/>
                <w:bCs/>
                <w:szCs w:val="24"/>
              </w:rPr>
              <w:t xml:space="preserve">Before the commencement of the Tournament, appeals committee will be formed from the senior participants </w:t>
            </w:r>
            <w:r>
              <w:rPr>
                <w:rFonts w:ascii="Garamond" w:hAnsi="Garamond"/>
                <w:b/>
                <w:bCs/>
                <w:szCs w:val="24"/>
              </w:rPr>
              <w:t>present at the players meeting.</w:t>
            </w:r>
            <w:r w:rsidRPr="005D7552">
              <w:rPr>
                <w:rFonts w:ascii="Garamond" w:hAnsi="Garamond"/>
                <w:b/>
                <w:bCs/>
                <w:szCs w:val="24"/>
              </w:rPr>
              <w:t xml:space="preserve"> </w:t>
            </w:r>
            <w:r w:rsidRPr="005D7552">
              <w:rPr>
                <w:rFonts w:ascii="Garamond" w:hAnsi="Garamond"/>
                <w:b/>
                <w:szCs w:val="24"/>
              </w:rPr>
              <w:t>The appeals committee decisions will be final and binding on all players concerned.</w:t>
            </w:r>
          </w:p>
        </w:tc>
      </w:tr>
      <w:tr w:rsidR="00F936DA" w:rsidTr="00F21FE0">
        <w:trPr>
          <w:trHeight w:val="255"/>
        </w:trPr>
        <w:tc>
          <w:tcPr>
            <w:tcW w:w="1668" w:type="dxa"/>
            <w:vAlign w:val="center"/>
          </w:tcPr>
          <w:p w:rsidR="00F936DA" w:rsidRPr="00FA284B" w:rsidRDefault="00F936DA" w:rsidP="00F936DA">
            <w:pPr>
              <w:autoSpaceDE w:val="0"/>
              <w:autoSpaceDN w:val="0"/>
              <w:adjustRightInd w:val="0"/>
              <w:spacing w:after="113"/>
              <w:rPr>
                <w:rFonts w:ascii="Garamond" w:hAnsi="Garamond"/>
                <w:b/>
                <w:bCs/>
                <w:szCs w:val="24"/>
              </w:rPr>
            </w:pPr>
            <w:r w:rsidRPr="00FA284B">
              <w:rPr>
                <w:rFonts w:ascii="Garamond" w:hAnsi="Garamond"/>
                <w:b/>
                <w:bCs/>
                <w:szCs w:val="24"/>
              </w:rPr>
              <w:t>Withdrawals</w:t>
            </w:r>
          </w:p>
        </w:tc>
        <w:tc>
          <w:tcPr>
            <w:tcW w:w="8178" w:type="dxa"/>
            <w:vAlign w:val="center"/>
          </w:tcPr>
          <w:p w:rsidR="00F936DA" w:rsidRPr="00E7144E" w:rsidRDefault="00F936DA" w:rsidP="00F936DA">
            <w:pPr>
              <w:autoSpaceDE w:val="0"/>
              <w:autoSpaceDN w:val="0"/>
              <w:adjustRightInd w:val="0"/>
              <w:spacing w:after="113"/>
              <w:jc w:val="both"/>
              <w:rPr>
                <w:rFonts w:ascii="Garamond" w:hAnsi="Garamond"/>
                <w:b/>
                <w:bCs/>
                <w:color w:val="000000"/>
                <w:szCs w:val="24"/>
              </w:rPr>
            </w:pPr>
            <w:r w:rsidRPr="00E7144E">
              <w:rPr>
                <w:rFonts w:ascii="Garamond" w:hAnsi="Garamond"/>
                <w:b/>
                <w:bCs/>
                <w:color w:val="000000"/>
                <w:szCs w:val="24"/>
              </w:rPr>
              <w:t>A player may withdraw at any stage of the event, after informing the chief arbiter in writing</w:t>
            </w:r>
            <w:r w:rsidRPr="00E7144E">
              <w:rPr>
                <w:rFonts w:ascii="Garamond" w:hAnsi="Garamond"/>
                <w:b/>
                <w:bCs/>
                <w:color w:val="000000"/>
                <w:sz w:val="28"/>
                <w:szCs w:val="24"/>
              </w:rPr>
              <w:t>.</w:t>
            </w:r>
          </w:p>
        </w:tc>
      </w:tr>
      <w:tr w:rsidR="00F936DA" w:rsidTr="00F21FE0">
        <w:trPr>
          <w:trHeight w:val="270"/>
        </w:trPr>
        <w:tc>
          <w:tcPr>
            <w:tcW w:w="1668" w:type="dxa"/>
            <w:vAlign w:val="center"/>
          </w:tcPr>
          <w:p w:rsidR="00F936DA" w:rsidRPr="00FA284B" w:rsidRDefault="00F936DA" w:rsidP="00F936DA">
            <w:pPr>
              <w:autoSpaceDE w:val="0"/>
              <w:autoSpaceDN w:val="0"/>
              <w:adjustRightInd w:val="0"/>
              <w:spacing w:after="113"/>
              <w:rPr>
                <w:rFonts w:ascii="Garamond" w:hAnsi="Garamond"/>
                <w:b/>
                <w:bCs/>
                <w:szCs w:val="24"/>
              </w:rPr>
            </w:pPr>
            <w:r>
              <w:rPr>
                <w:rFonts w:ascii="Garamond" w:hAnsi="Garamond"/>
                <w:b/>
                <w:bCs/>
                <w:szCs w:val="24"/>
              </w:rPr>
              <w:t xml:space="preserve">Last date </w:t>
            </w:r>
          </w:p>
        </w:tc>
        <w:tc>
          <w:tcPr>
            <w:tcW w:w="8178" w:type="dxa"/>
            <w:vAlign w:val="center"/>
          </w:tcPr>
          <w:p w:rsidR="00F936DA" w:rsidRPr="00E7144E" w:rsidRDefault="00A21986" w:rsidP="00F936DA">
            <w:pPr>
              <w:autoSpaceDE w:val="0"/>
              <w:autoSpaceDN w:val="0"/>
              <w:adjustRightInd w:val="0"/>
              <w:spacing w:after="113"/>
              <w:jc w:val="both"/>
              <w:rPr>
                <w:rFonts w:ascii="Garamond" w:hAnsi="Garamond"/>
                <w:b/>
                <w:bCs/>
                <w:color w:val="000000"/>
                <w:szCs w:val="24"/>
              </w:rPr>
            </w:pPr>
            <w:r>
              <w:rPr>
                <w:rFonts w:ascii="Garamond" w:hAnsi="Garamond"/>
                <w:b/>
                <w:bCs/>
                <w:color w:val="000000"/>
                <w:szCs w:val="24"/>
              </w:rPr>
              <w:t>Entries close on 12.11</w:t>
            </w:r>
            <w:r w:rsidR="00F936DA" w:rsidRPr="00E7144E">
              <w:rPr>
                <w:rFonts w:ascii="Garamond" w:hAnsi="Garamond"/>
                <w:b/>
                <w:bCs/>
                <w:color w:val="000000"/>
                <w:szCs w:val="24"/>
              </w:rPr>
              <w:t>.2019</w:t>
            </w:r>
            <w:r w:rsidR="00F936DA" w:rsidRPr="00E7144E">
              <w:rPr>
                <w:rFonts w:ascii="Garamond" w:hAnsi="Garamond"/>
                <w:b/>
                <w:bCs/>
                <w:color w:val="000000"/>
                <w:sz w:val="28"/>
                <w:szCs w:val="24"/>
              </w:rPr>
              <w:t>.</w:t>
            </w:r>
          </w:p>
        </w:tc>
      </w:tr>
      <w:tr w:rsidR="00F936DA" w:rsidTr="00F21FE0">
        <w:trPr>
          <w:trHeight w:val="270"/>
        </w:trPr>
        <w:tc>
          <w:tcPr>
            <w:tcW w:w="1668" w:type="dxa"/>
            <w:vAlign w:val="center"/>
          </w:tcPr>
          <w:p w:rsidR="00F936DA" w:rsidRPr="00FA284B" w:rsidRDefault="00F936DA" w:rsidP="00F936DA">
            <w:pPr>
              <w:autoSpaceDE w:val="0"/>
              <w:autoSpaceDN w:val="0"/>
              <w:adjustRightInd w:val="0"/>
              <w:spacing w:after="113"/>
              <w:rPr>
                <w:rFonts w:ascii="Garamond" w:hAnsi="Garamond"/>
                <w:b/>
                <w:bCs/>
                <w:szCs w:val="24"/>
              </w:rPr>
            </w:pPr>
            <w:r w:rsidRPr="00FA284B">
              <w:rPr>
                <w:rFonts w:ascii="Garamond" w:hAnsi="Garamond"/>
                <w:b/>
                <w:bCs/>
                <w:szCs w:val="24"/>
              </w:rPr>
              <w:t>Rights of admission</w:t>
            </w:r>
          </w:p>
        </w:tc>
        <w:tc>
          <w:tcPr>
            <w:tcW w:w="8178" w:type="dxa"/>
            <w:vAlign w:val="center"/>
          </w:tcPr>
          <w:p w:rsidR="00F936DA" w:rsidRPr="005D7552" w:rsidRDefault="00F936DA" w:rsidP="00F936DA">
            <w:pPr>
              <w:autoSpaceDE w:val="0"/>
              <w:autoSpaceDN w:val="0"/>
              <w:adjustRightInd w:val="0"/>
              <w:spacing w:after="113"/>
              <w:jc w:val="both"/>
              <w:rPr>
                <w:rFonts w:ascii="Garamond" w:hAnsi="Garamond"/>
                <w:b/>
                <w:bCs/>
                <w:szCs w:val="24"/>
              </w:rPr>
            </w:pPr>
            <w:r w:rsidRPr="005D7552">
              <w:rPr>
                <w:rFonts w:ascii="Garamond" w:hAnsi="Garamond"/>
                <w:b/>
                <w:bCs/>
                <w:szCs w:val="24"/>
              </w:rPr>
              <w:t>The AICF/TNSCA /</w:t>
            </w:r>
            <w:r w:rsidR="0092441D">
              <w:rPr>
                <w:rFonts w:ascii="Garamond" w:hAnsi="Garamond"/>
                <w:b/>
                <w:bCs/>
                <w:szCs w:val="24"/>
              </w:rPr>
              <w:t xml:space="preserve">Organizer </w:t>
            </w:r>
            <w:proofErr w:type="spellStart"/>
            <w:r w:rsidR="00A21986">
              <w:rPr>
                <w:rFonts w:ascii="Garamond" w:hAnsi="Garamond"/>
                <w:b/>
                <w:bCs/>
                <w:szCs w:val="24"/>
              </w:rPr>
              <w:t>Sivakasi</w:t>
            </w:r>
            <w:proofErr w:type="spellEnd"/>
            <w:r w:rsidR="00A21986">
              <w:rPr>
                <w:rFonts w:ascii="Garamond" w:hAnsi="Garamond"/>
                <w:b/>
                <w:bCs/>
                <w:szCs w:val="24"/>
              </w:rPr>
              <w:t xml:space="preserve"> Chess Club</w:t>
            </w:r>
            <w:r>
              <w:rPr>
                <w:rFonts w:ascii="Garamond" w:hAnsi="Garamond"/>
                <w:b/>
                <w:bCs/>
                <w:szCs w:val="24"/>
              </w:rPr>
              <w:t xml:space="preserve"> </w:t>
            </w:r>
            <w:r w:rsidR="00A21986">
              <w:rPr>
                <w:rFonts w:ascii="Garamond" w:hAnsi="Garamond"/>
                <w:b/>
                <w:bCs/>
                <w:szCs w:val="24"/>
              </w:rPr>
              <w:t xml:space="preserve">&amp; </w:t>
            </w:r>
            <w:proofErr w:type="spellStart"/>
            <w:r w:rsidR="00A21986">
              <w:rPr>
                <w:rFonts w:ascii="Garamond" w:hAnsi="Garamond"/>
                <w:b/>
                <w:bCs/>
                <w:szCs w:val="24"/>
              </w:rPr>
              <w:t>Sivakasi</w:t>
            </w:r>
            <w:proofErr w:type="spellEnd"/>
            <w:r w:rsidR="00A21986">
              <w:rPr>
                <w:rFonts w:ascii="Garamond" w:hAnsi="Garamond"/>
                <w:b/>
                <w:bCs/>
                <w:szCs w:val="24"/>
              </w:rPr>
              <w:t xml:space="preserve"> Chess Sparklers </w:t>
            </w:r>
            <w:r w:rsidRPr="005D7552">
              <w:rPr>
                <w:rFonts w:ascii="Garamond" w:hAnsi="Garamond"/>
                <w:b/>
                <w:bCs/>
                <w:szCs w:val="24"/>
              </w:rPr>
              <w:t xml:space="preserve">reserve the right </w:t>
            </w:r>
            <w:r>
              <w:rPr>
                <w:rFonts w:ascii="Garamond" w:hAnsi="Garamond"/>
                <w:b/>
                <w:bCs/>
                <w:szCs w:val="24"/>
              </w:rPr>
              <w:t xml:space="preserve">to </w:t>
            </w:r>
            <w:r w:rsidRPr="00E7144E">
              <w:rPr>
                <w:rFonts w:ascii="Garamond" w:hAnsi="Garamond"/>
                <w:b/>
                <w:bCs/>
                <w:color w:val="000000"/>
                <w:szCs w:val="24"/>
              </w:rPr>
              <w:t>admit/reject any entry</w:t>
            </w:r>
            <w:r w:rsidRPr="005D7552">
              <w:rPr>
                <w:rFonts w:ascii="Garamond" w:hAnsi="Garamond"/>
                <w:b/>
                <w:bCs/>
                <w:szCs w:val="24"/>
              </w:rPr>
              <w:t xml:space="preserve"> without assigning any reason thereof.</w:t>
            </w:r>
          </w:p>
          <w:p w:rsidR="00F936DA" w:rsidRPr="00FA284B" w:rsidRDefault="00F936DA" w:rsidP="00A21986">
            <w:pPr>
              <w:autoSpaceDE w:val="0"/>
              <w:autoSpaceDN w:val="0"/>
              <w:adjustRightInd w:val="0"/>
              <w:spacing w:after="113"/>
              <w:jc w:val="both"/>
              <w:rPr>
                <w:rFonts w:ascii="Garamond" w:hAnsi="Garamond"/>
                <w:szCs w:val="24"/>
              </w:rPr>
            </w:pPr>
            <w:r>
              <w:rPr>
                <w:rFonts w:ascii="Garamond" w:hAnsi="Garamond"/>
                <w:b/>
                <w:szCs w:val="24"/>
              </w:rPr>
              <w:t xml:space="preserve">The </w:t>
            </w:r>
            <w:r w:rsidRPr="00E7144E">
              <w:rPr>
                <w:rFonts w:ascii="Garamond" w:hAnsi="Garamond"/>
                <w:b/>
                <w:color w:val="000000"/>
                <w:szCs w:val="24"/>
              </w:rPr>
              <w:t>AICF/TNSCA</w:t>
            </w:r>
            <w:r w:rsidRPr="005D7552">
              <w:rPr>
                <w:rFonts w:ascii="Garamond" w:hAnsi="Garamond"/>
                <w:b/>
                <w:szCs w:val="24"/>
              </w:rPr>
              <w:t>/</w:t>
            </w:r>
            <w:r w:rsidR="0092441D">
              <w:rPr>
                <w:rFonts w:ascii="Garamond" w:hAnsi="Garamond"/>
                <w:b/>
                <w:bCs/>
                <w:szCs w:val="24"/>
              </w:rPr>
              <w:t xml:space="preserve"> Organizer </w:t>
            </w:r>
            <w:proofErr w:type="spellStart"/>
            <w:r w:rsidR="00A21986">
              <w:rPr>
                <w:rFonts w:ascii="Garamond" w:hAnsi="Garamond"/>
                <w:b/>
                <w:bCs/>
                <w:szCs w:val="24"/>
              </w:rPr>
              <w:t>Sivakasi</w:t>
            </w:r>
            <w:proofErr w:type="spellEnd"/>
            <w:r w:rsidR="00A21986">
              <w:rPr>
                <w:rFonts w:ascii="Garamond" w:hAnsi="Garamond"/>
                <w:b/>
                <w:bCs/>
                <w:szCs w:val="24"/>
              </w:rPr>
              <w:t xml:space="preserve"> Chess Club &amp; </w:t>
            </w:r>
            <w:proofErr w:type="spellStart"/>
            <w:r w:rsidR="00A21986">
              <w:rPr>
                <w:rFonts w:ascii="Garamond" w:hAnsi="Garamond"/>
                <w:b/>
                <w:bCs/>
                <w:szCs w:val="24"/>
              </w:rPr>
              <w:t>Sivakasi</w:t>
            </w:r>
            <w:proofErr w:type="spellEnd"/>
            <w:r w:rsidR="00A21986">
              <w:rPr>
                <w:rFonts w:ascii="Garamond" w:hAnsi="Garamond"/>
                <w:b/>
                <w:bCs/>
                <w:szCs w:val="24"/>
              </w:rPr>
              <w:t xml:space="preserve"> Chess Sparklers</w:t>
            </w:r>
            <w:r w:rsidR="0092441D" w:rsidRPr="005D7552">
              <w:rPr>
                <w:rFonts w:ascii="Garamond" w:hAnsi="Garamond"/>
                <w:b/>
                <w:szCs w:val="24"/>
              </w:rPr>
              <w:t xml:space="preserve"> </w:t>
            </w:r>
            <w:r w:rsidRPr="005D7552">
              <w:rPr>
                <w:rFonts w:ascii="Garamond" w:hAnsi="Garamond"/>
                <w:b/>
                <w:szCs w:val="24"/>
              </w:rPr>
              <w:t>reserve the rights of admission to the venue.</w:t>
            </w:r>
          </w:p>
        </w:tc>
      </w:tr>
      <w:tr w:rsidR="00F936DA" w:rsidTr="00F21FE0">
        <w:trPr>
          <w:trHeight w:val="285"/>
        </w:trPr>
        <w:tc>
          <w:tcPr>
            <w:tcW w:w="1668" w:type="dxa"/>
            <w:vAlign w:val="center"/>
          </w:tcPr>
          <w:p w:rsidR="00F936DA" w:rsidRPr="00FA284B" w:rsidRDefault="00F936DA" w:rsidP="00F936DA">
            <w:pPr>
              <w:autoSpaceDE w:val="0"/>
              <w:autoSpaceDN w:val="0"/>
              <w:adjustRightInd w:val="0"/>
              <w:spacing w:after="113"/>
              <w:rPr>
                <w:rFonts w:ascii="Garamond" w:hAnsi="Garamond"/>
                <w:b/>
                <w:szCs w:val="24"/>
              </w:rPr>
            </w:pPr>
            <w:r>
              <w:rPr>
                <w:rFonts w:ascii="Garamond" w:hAnsi="Garamond"/>
                <w:b/>
                <w:bCs/>
                <w:color w:val="222222"/>
                <w:shd w:val="clear" w:color="auto" w:fill="FFFFFF"/>
              </w:rPr>
              <w:t>Wrist watches</w:t>
            </w:r>
          </w:p>
        </w:tc>
        <w:tc>
          <w:tcPr>
            <w:tcW w:w="8178" w:type="dxa"/>
            <w:vAlign w:val="center"/>
          </w:tcPr>
          <w:p w:rsidR="00F936DA" w:rsidRPr="00FA284B" w:rsidRDefault="00F936DA" w:rsidP="00F936DA">
            <w:pPr>
              <w:autoSpaceDE w:val="0"/>
              <w:autoSpaceDN w:val="0"/>
              <w:adjustRightInd w:val="0"/>
              <w:spacing w:after="113"/>
              <w:rPr>
                <w:rFonts w:ascii="Garamond" w:hAnsi="Garamond"/>
                <w:bCs/>
                <w:szCs w:val="24"/>
              </w:rPr>
            </w:pPr>
            <w:r>
              <w:rPr>
                <w:rFonts w:ascii="Garamond" w:hAnsi="Garamond"/>
                <w:b/>
                <w:bCs/>
                <w:color w:val="222222"/>
                <w:shd w:val="clear" w:color="auto" w:fill="FFFFFF"/>
              </w:rPr>
              <w:t>AICF has banned the wrist watches while playing in FIDE Rated events. Players are instructed not to wear wrist watches while playing.</w:t>
            </w:r>
            <w:r w:rsidRPr="00DC76C1">
              <w:rPr>
                <w:rFonts w:ascii="Garamond" w:hAnsi="Garamond"/>
                <w:b/>
                <w:bCs/>
                <w:color w:val="FF0000"/>
                <w:shd w:val="clear" w:color="auto" w:fill="FFFFFF"/>
              </w:rPr>
              <w:t xml:space="preserve"> </w:t>
            </w:r>
            <w:r w:rsidRPr="00E7144E">
              <w:rPr>
                <w:rFonts w:ascii="Garamond" w:hAnsi="Garamond"/>
                <w:b/>
                <w:bCs/>
                <w:color w:val="000000"/>
                <w:shd w:val="clear" w:color="auto" w:fill="FFFFFF"/>
              </w:rPr>
              <w:t>Mobiles, if brought to the hall, must be kept in a separate bag in switch off mode. Violating the rule in both cases will lead the loss of the game.</w:t>
            </w:r>
          </w:p>
        </w:tc>
      </w:tr>
      <w:tr w:rsidR="00F936DA" w:rsidTr="00F21FE0">
        <w:trPr>
          <w:trHeight w:val="285"/>
        </w:trPr>
        <w:tc>
          <w:tcPr>
            <w:tcW w:w="1668" w:type="dxa"/>
            <w:vAlign w:val="center"/>
          </w:tcPr>
          <w:p w:rsidR="00F936DA" w:rsidRDefault="00F936DA" w:rsidP="00F936DA">
            <w:pPr>
              <w:autoSpaceDE w:val="0"/>
              <w:autoSpaceDN w:val="0"/>
              <w:adjustRightInd w:val="0"/>
              <w:spacing w:after="113"/>
              <w:rPr>
                <w:rFonts w:ascii="Garamond" w:hAnsi="Garamond"/>
                <w:b/>
                <w:bCs/>
                <w:color w:val="222222"/>
                <w:shd w:val="clear" w:color="auto" w:fill="FFFFFF"/>
              </w:rPr>
            </w:pPr>
            <w:r>
              <w:rPr>
                <w:rFonts w:ascii="Garamond" w:hAnsi="Garamond"/>
                <w:b/>
                <w:bCs/>
                <w:color w:val="222222"/>
                <w:shd w:val="clear" w:color="auto" w:fill="FFFFFF"/>
              </w:rPr>
              <w:t>Lodging</w:t>
            </w:r>
          </w:p>
        </w:tc>
        <w:tc>
          <w:tcPr>
            <w:tcW w:w="8178" w:type="dxa"/>
            <w:vAlign w:val="center"/>
          </w:tcPr>
          <w:p w:rsidR="00F936DA" w:rsidRDefault="00A21986" w:rsidP="00F936DA">
            <w:pPr>
              <w:autoSpaceDE w:val="0"/>
              <w:autoSpaceDN w:val="0"/>
              <w:adjustRightInd w:val="0"/>
              <w:spacing w:after="113"/>
              <w:rPr>
                <w:rFonts w:ascii="Garamond" w:hAnsi="Garamond"/>
                <w:b/>
                <w:bCs/>
                <w:color w:val="222222"/>
                <w:shd w:val="clear" w:color="auto" w:fill="FFFFFF"/>
              </w:rPr>
            </w:pPr>
            <w:r>
              <w:rPr>
                <w:rFonts w:ascii="Garamond" w:hAnsi="Garamond"/>
                <w:b/>
                <w:bCs/>
                <w:color w:val="222222"/>
                <w:shd w:val="clear" w:color="auto" w:fill="FFFFFF"/>
              </w:rPr>
              <w:t>Free d</w:t>
            </w:r>
            <w:r w:rsidR="0092441D">
              <w:rPr>
                <w:rFonts w:ascii="Garamond" w:hAnsi="Garamond"/>
                <w:b/>
                <w:bCs/>
                <w:color w:val="222222"/>
                <w:shd w:val="clear" w:color="auto" w:fill="FFFFFF"/>
              </w:rPr>
              <w:t>ormitory l\lodging will be given at the venue itself</w:t>
            </w:r>
          </w:p>
        </w:tc>
      </w:tr>
    </w:tbl>
    <w:p w:rsidR="006F0E24" w:rsidRPr="00151080" w:rsidRDefault="00484600" w:rsidP="002052D7">
      <w:pPr>
        <w:spacing w:after="120"/>
        <w:rPr>
          <w:b/>
          <w:color w:val="000000"/>
          <w:sz w:val="26"/>
          <w:szCs w:val="24"/>
        </w:rPr>
      </w:pPr>
      <w:r w:rsidRPr="00151080">
        <w:rPr>
          <w:b/>
          <w:color w:val="002060"/>
          <w:sz w:val="28"/>
          <w:szCs w:val="28"/>
        </w:rPr>
        <w:t>Entry Details:</w:t>
      </w:r>
      <w:r w:rsidRPr="00151080">
        <w:rPr>
          <w:b/>
          <w:color w:val="000000"/>
          <w:szCs w:val="24"/>
        </w:rPr>
        <w:t xml:space="preserve"> </w:t>
      </w:r>
      <w:r w:rsidRPr="00151080">
        <w:rPr>
          <w:b/>
          <w:color w:val="000000"/>
          <w:sz w:val="26"/>
          <w:szCs w:val="24"/>
        </w:rPr>
        <w:t xml:space="preserve">Entries can be paid through </w:t>
      </w:r>
    </w:p>
    <w:p w:rsidR="006F0E24" w:rsidRPr="00151080" w:rsidRDefault="00484600" w:rsidP="002052D7">
      <w:pPr>
        <w:spacing w:after="120"/>
        <w:rPr>
          <w:b/>
          <w:color w:val="000000"/>
          <w:sz w:val="26"/>
          <w:szCs w:val="24"/>
        </w:rPr>
      </w:pPr>
      <w:r w:rsidRPr="00151080">
        <w:rPr>
          <w:b/>
          <w:color w:val="000000"/>
          <w:sz w:val="30"/>
          <w:szCs w:val="24"/>
        </w:rPr>
        <w:t>signinchess.com/chessfee.com/ paychessentry.com/easypaychess.com.</w:t>
      </w:r>
    </w:p>
    <w:p w:rsidR="00484600" w:rsidRPr="006F0E24" w:rsidRDefault="00A21986" w:rsidP="002052D7">
      <w:pPr>
        <w:spacing w:after="120"/>
        <w:rPr>
          <w:b/>
          <w:sz w:val="34"/>
        </w:rPr>
      </w:pPr>
      <w:r w:rsidRPr="006F0E24">
        <w:rPr>
          <w:b/>
          <w:color w:val="000000"/>
          <w:sz w:val="32"/>
          <w:szCs w:val="24"/>
        </w:rPr>
        <w:t>Only paid entries with completed AICF registration will be accepted</w:t>
      </w:r>
    </w:p>
    <w:p w:rsidR="001E3394" w:rsidRDefault="00F74F58" w:rsidP="00F74F58">
      <w:pPr>
        <w:spacing w:after="120"/>
        <w:rPr>
          <w:b/>
          <w:sz w:val="26"/>
        </w:rPr>
      </w:pPr>
      <w:r>
        <w:rPr>
          <w:b/>
          <w:sz w:val="26"/>
        </w:rPr>
        <w:t>For further details, c</w:t>
      </w:r>
      <w:r w:rsidR="001E3394">
        <w:rPr>
          <w:b/>
          <w:sz w:val="26"/>
        </w:rPr>
        <w:t xml:space="preserve">ontact: </w:t>
      </w:r>
      <w:r w:rsidR="00A21986">
        <w:rPr>
          <w:b/>
          <w:sz w:val="26"/>
        </w:rPr>
        <w:t xml:space="preserve">R. </w:t>
      </w:r>
      <w:proofErr w:type="spellStart"/>
      <w:r w:rsidR="00A21986">
        <w:rPr>
          <w:b/>
          <w:sz w:val="26"/>
        </w:rPr>
        <w:t>Anantharam</w:t>
      </w:r>
      <w:proofErr w:type="spellEnd"/>
      <w:r w:rsidR="00A21986">
        <w:rPr>
          <w:b/>
          <w:sz w:val="26"/>
        </w:rPr>
        <w:t xml:space="preserve"> 94431 55852 </w:t>
      </w:r>
      <w:hyperlink r:id="rId13" w:history="1">
        <w:r w:rsidRPr="00E66D71">
          <w:rPr>
            <w:rStyle w:val="Hyperlink"/>
            <w:b/>
            <w:sz w:val="26"/>
          </w:rPr>
          <w:t>vranantharam@gmail.com</w:t>
        </w:r>
      </w:hyperlink>
    </w:p>
    <w:p w:rsidR="00F74F58" w:rsidRDefault="00F74F58" w:rsidP="00F74F58">
      <w:pPr>
        <w:tabs>
          <w:tab w:val="left" w:pos="7083"/>
        </w:tabs>
        <w:spacing w:after="120"/>
        <w:rPr>
          <w:b/>
          <w:sz w:val="24"/>
        </w:rPr>
      </w:pPr>
      <w:r w:rsidRPr="00F74F58">
        <w:rPr>
          <w:b/>
          <w:sz w:val="24"/>
        </w:rPr>
        <w:t xml:space="preserve">SP </w:t>
      </w:r>
      <w:proofErr w:type="spellStart"/>
      <w:r w:rsidRPr="00F74F58">
        <w:rPr>
          <w:b/>
          <w:sz w:val="24"/>
        </w:rPr>
        <w:t>Chockalingam</w:t>
      </w:r>
      <w:proofErr w:type="spellEnd"/>
      <w:r w:rsidRPr="00F74F58">
        <w:rPr>
          <w:b/>
          <w:sz w:val="24"/>
        </w:rPr>
        <w:t xml:space="preserve"> </w:t>
      </w:r>
      <w:r w:rsidR="006F0E24">
        <w:rPr>
          <w:b/>
          <w:sz w:val="24"/>
        </w:rPr>
        <w:t>98421 25501</w:t>
      </w:r>
      <w:r>
        <w:rPr>
          <w:b/>
          <w:sz w:val="24"/>
        </w:rPr>
        <w:t xml:space="preserve">   </w:t>
      </w:r>
      <w:proofErr w:type="spellStart"/>
      <w:r w:rsidRPr="00F74F58">
        <w:rPr>
          <w:b/>
          <w:sz w:val="24"/>
        </w:rPr>
        <w:t>Nar</w:t>
      </w:r>
      <w:r w:rsidR="00895D51">
        <w:rPr>
          <w:b/>
          <w:sz w:val="24"/>
        </w:rPr>
        <w:t>endran</w:t>
      </w:r>
      <w:proofErr w:type="spellEnd"/>
      <w:r w:rsidR="00895D51">
        <w:rPr>
          <w:b/>
          <w:sz w:val="24"/>
        </w:rPr>
        <w:t xml:space="preserve"> </w:t>
      </w:r>
      <w:proofErr w:type="spellStart"/>
      <w:r w:rsidR="00895D51">
        <w:rPr>
          <w:b/>
          <w:sz w:val="24"/>
        </w:rPr>
        <w:t>Kamak</w:t>
      </w:r>
      <w:proofErr w:type="spellEnd"/>
      <w:r w:rsidR="00895D51">
        <w:rPr>
          <w:b/>
          <w:sz w:val="24"/>
        </w:rPr>
        <w:t xml:space="preserve"> 98434 26884     </w:t>
      </w:r>
      <w:r w:rsidRPr="00F74F58">
        <w:rPr>
          <w:b/>
          <w:sz w:val="24"/>
        </w:rPr>
        <w:t>AC Ganesh: 94433 60629</w:t>
      </w:r>
    </w:p>
    <w:p w:rsidR="00913125" w:rsidRDefault="00913125" w:rsidP="00F74F58">
      <w:pPr>
        <w:tabs>
          <w:tab w:val="left" w:pos="7083"/>
        </w:tabs>
        <w:spacing w:after="120"/>
        <w:rPr>
          <w:b/>
          <w:sz w:val="24"/>
        </w:rPr>
      </w:pPr>
    </w:p>
    <w:p w:rsidR="00913125" w:rsidRPr="00F74F58" w:rsidRDefault="00913125" w:rsidP="00F74F58">
      <w:pPr>
        <w:tabs>
          <w:tab w:val="left" w:pos="7083"/>
        </w:tabs>
        <w:spacing w:after="120"/>
        <w:rPr>
          <w:b/>
          <w:sz w:val="24"/>
        </w:rPr>
      </w:pPr>
      <w:r>
        <w:rPr>
          <w:b/>
          <w:sz w:val="24"/>
        </w:rPr>
        <w:t>AMS</w:t>
      </w:r>
      <w:r w:rsidR="007E27A8">
        <w:rPr>
          <w:b/>
          <w:sz w:val="24"/>
        </w:rPr>
        <w:t xml:space="preserve">G </w:t>
      </w:r>
      <w:proofErr w:type="spellStart"/>
      <w:r w:rsidR="007E27A8">
        <w:rPr>
          <w:b/>
          <w:sz w:val="24"/>
        </w:rPr>
        <w:t>Ramamoorthy</w:t>
      </w:r>
      <w:proofErr w:type="spellEnd"/>
      <w:r w:rsidR="007E27A8">
        <w:rPr>
          <w:b/>
          <w:sz w:val="24"/>
        </w:rPr>
        <w:t xml:space="preserve">                </w:t>
      </w:r>
      <w:r>
        <w:rPr>
          <w:b/>
          <w:sz w:val="24"/>
        </w:rPr>
        <w:t xml:space="preserve">A. </w:t>
      </w:r>
      <w:proofErr w:type="spellStart"/>
      <w:r>
        <w:rPr>
          <w:b/>
          <w:sz w:val="24"/>
        </w:rPr>
        <w:t>Gopalsamy</w:t>
      </w:r>
      <w:proofErr w:type="spellEnd"/>
      <w:r>
        <w:rPr>
          <w:b/>
          <w:sz w:val="24"/>
        </w:rPr>
        <w:t xml:space="preserve">        </w:t>
      </w:r>
      <w:r w:rsidR="007E27A8">
        <w:rPr>
          <w:b/>
          <w:sz w:val="24"/>
        </w:rPr>
        <w:t xml:space="preserve">       SR </w:t>
      </w:r>
      <w:proofErr w:type="spellStart"/>
      <w:r w:rsidR="007E27A8">
        <w:rPr>
          <w:b/>
          <w:sz w:val="24"/>
        </w:rPr>
        <w:t>Rajan</w:t>
      </w:r>
      <w:proofErr w:type="spellEnd"/>
      <w:r w:rsidR="007E27A8">
        <w:rPr>
          <w:b/>
          <w:sz w:val="24"/>
        </w:rPr>
        <w:t xml:space="preserve">                           </w:t>
      </w:r>
      <w:r>
        <w:rPr>
          <w:b/>
          <w:sz w:val="24"/>
        </w:rPr>
        <w:t xml:space="preserve">M. </w:t>
      </w:r>
      <w:proofErr w:type="spellStart"/>
      <w:r>
        <w:rPr>
          <w:b/>
          <w:sz w:val="24"/>
        </w:rPr>
        <w:t>Sundar</w:t>
      </w:r>
      <w:proofErr w:type="spellEnd"/>
      <w:r>
        <w:rPr>
          <w:b/>
          <w:sz w:val="24"/>
        </w:rPr>
        <w:t xml:space="preserve"> </w:t>
      </w:r>
      <w:proofErr w:type="spellStart"/>
      <w:r>
        <w:rPr>
          <w:b/>
          <w:sz w:val="24"/>
        </w:rPr>
        <w:t>Rajan</w:t>
      </w:r>
      <w:proofErr w:type="spellEnd"/>
    </w:p>
    <w:p w:rsidR="00913125" w:rsidRPr="00913125" w:rsidRDefault="00913125" w:rsidP="00913125">
      <w:pPr>
        <w:spacing w:after="120"/>
        <w:rPr>
          <w:b/>
          <w:sz w:val="24"/>
        </w:rPr>
      </w:pPr>
      <w:r>
        <w:rPr>
          <w:b/>
          <w:sz w:val="24"/>
        </w:rPr>
        <w:t>President, SCC</w:t>
      </w:r>
      <w:r>
        <w:rPr>
          <w:b/>
          <w:sz w:val="24"/>
        </w:rPr>
        <w:tab/>
      </w:r>
      <w:r>
        <w:rPr>
          <w:b/>
          <w:sz w:val="24"/>
        </w:rPr>
        <w:tab/>
      </w:r>
      <w:r>
        <w:rPr>
          <w:b/>
          <w:sz w:val="24"/>
        </w:rPr>
        <w:tab/>
        <w:t xml:space="preserve">President, </w:t>
      </w:r>
      <w:r w:rsidR="007E27A8">
        <w:rPr>
          <w:b/>
          <w:sz w:val="24"/>
        </w:rPr>
        <w:t>VDCA</w:t>
      </w:r>
      <w:r>
        <w:rPr>
          <w:b/>
          <w:sz w:val="24"/>
        </w:rPr>
        <w:t xml:space="preserve">        President, </w:t>
      </w:r>
      <w:r w:rsidR="007E27A8">
        <w:rPr>
          <w:b/>
          <w:sz w:val="24"/>
        </w:rPr>
        <w:t>SCS</w:t>
      </w:r>
      <w:r>
        <w:rPr>
          <w:b/>
          <w:sz w:val="24"/>
        </w:rPr>
        <w:t xml:space="preserve">                 </w:t>
      </w:r>
      <w:r w:rsidR="007E27A8">
        <w:rPr>
          <w:b/>
          <w:sz w:val="24"/>
        </w:rPr>
        <w:t xml:space="preserve">    </w:t>
      </w:r>
      <w:r>
        <w:rPr>
          <w:b/>
          <w:sz w:val="24"/>
        </w:rPr>
        <w:t>Secretary, VDCA</w:t>
      </w:r>
    </w:p>
    <w:p w:rsidR="006F0E24" w:rsidRPr="00913125" w:rsidRDefault="004B574E" w:rsidP="00913125">
      <w:pPr>
        <w:spacing w:after="120"/>
        <w:rPr>
          <w:b/>
          <w:sz w:val="24"/>
        </w:rPr>
      </w:pPr>
      <w:r>
        <w:rPr>
          <w:b/>
          <w:sz w:val="24"/>
        </w:rPr>
        <w:t>============================================================================</w:t>
      </w:r>
    </w:p>
    <w:p w:rsidR="003056A7" w:rsidRPr="00075897" w:rsidRDefault="003056A7" w:rsidP="00F74F58">
      <w:pPr>
        <w:spacing w:after="120"/>
        <w:jc w:val="center"/>
        <w:rPr>
          <w:b/>
          <w:sz w:val="30"/>
        </w:rPr>
      </w:pPr>
      <w:r w:rsidRPr="00075897">
        <w:rPr>
          <w:b/>
          <w:sz w:val="30"/>
        </w:rPr>
        <w:t>All India Chess Grand Prix</w:t>
      </w:r>
    </w:p>
    <w:p w:rsidR="003056A7" w:rsidRPr="00075897" w:rsidRDefault="003056A7" w:rsidP="00F74F58">
      <w:pPr>
        <w:spacing w:after="120"/>
        <w:jc w:val="center"/>
        <w:rPr>
          <w:b/>
          <w:sz w:val="30"/>
        </w:rPr>
      </w:pPr>
      <w:r w:rsidRPr="00075897">
        <w:rPr>
          <w:b/>
          <w:sz w:val="30"/>
        </w:rPr>
        <w:t>General Information</w:t>
      </w:r>
    </w:p>
    <w:p w:rsidR="003056A7" w:rsidRPr="00F74F58" w:rsidRDefault="003056A7" w:rsidP="003056A7">
      <w:pPr>
        <w:rPr>
          <w:sz w:val="28"/>
        </w:rPr>
      </w:pPr>
      <w:r w:rsidRPr="00F74F58">
        <w:rPr>
          <w:sz w:val="28"/>
        </w:rPr>
        <w:t>There will be five Grand Prix tournaments with the following schedule.</w:t>
      </w:r>
    </w:p>
    <w:p w:rsidR="002052D7" w:rsidRPr="002052D7" w:rsidRDefault="00CA7ECE" w:rsidP="002052D7">
      <w:pPr>
        <w:shd w:val="clear" w:color="auto" w:fill="FFFFFF"/>
        <w:spacing w:after="0" w:line="240" w:lineRule="auto"/>
        <w:rPr>
          <w:rFonts w:ascii="Arial" w:eastAsia="Times New Roman" w:hAnsi="Arial" w:cs="Arial"/>
          <w:b/>
          <w:color w:val="222222"/>
          <w:sz w:val="26"/>
          <w:szCs w:val="24"/>
          <w:lang w:eastAsia="en-IN"/>
        </w:rPr>
      </w:pPr>
      <w:r>
        <w:rPr>
          <w:rFonts w:ascii="Arial" w:eastAsia="Times New Roman" w:hAnsi="Arial" w:cs="Arial"/>
          <w:b/>
          <w:color w:val="222222"/>
          <w:sz w:val="26"/>
          <w:szCs w:val="24"/>
          <w:lang w:eastAsia="en-IN"/>
        </w:rPr>
        <w:t xml:space="preserve">1. </w:t>
      </w:r>
      <w:proofErr w:type="spellStart"/>
      <w:r>
        <w:rPr>
          <w:rFonts w:ascii="Arial" w:eastAsia="Times New Roman" w:hAnsi="Arial" w:cs="Arial"/>
          <w:b/>
          <w:color w:val="222222"/>
          <w:sz w:val="26"/>
          <w:szCs w:val="24"/>
          <w:lang w:eastAsia="en-IN"/>
        </w:rPr>
        <w:t>Tiruvarur</w:t>
      </w:r>
      <w:proofErr w:type="spellEnd"/>
      <w:r>
        <w:rPr>
          <w:rFonts w:ascii="Arial" w:eastAsia="Times New Roman" w:hAnsi="Arial" w:cs="Arial"/>
          <w:b/>
          <w:color w:val="222222"/>
          <w:sz w:val="26"/>
          <w:szCs w:val="24"/>
          <w:lang w:eastAsia="en-IN"/>
        </w:rPr>
        <w:t>    19</w:t>
      </w:r>
      <w:r w:rsidR="003056A7" w:rsidRPr="002052D7">
        <w:rPr>
          <w:rFonts w:ascii="Arial" w:eastAsia="Times New Roman" w:hAnsi="Arial" w:cs="Arial"/>
          <w:b/>
          <w:color w:val="222222"/>
          <w:sz w:val="26"/>
          <w:szCs w:val="24"/>
          <w:vertAlign w:val="superscript"/>
          <w:lang w:eastAsia="en-IN"/>
        </w:rPr>
        <w:t>th</w:t>
      </w:r>
      <w:r w:rsidR="003056A7" w:rsidRPr="002052D7">
        <w:rPr>
          <w:rFonts w:ascii="Arial" w:eastAsia="Times New Roman" w:hAnsi="Arial" w:cs="Arial"/>
          <w:b/>
          <w:color w:val="222222"/>
          <w:sz w:val="26"/>
          <w:szCs w:val="24"/>
          <w:lang w:eastAsia="en-IN"/>
        </w:rPr>
        <w:t xml:space="preserve"> October 2019</w:t>
      </w:r>
      <w:r w:rsidR="002052D7" w:rsidRPr="002052D7">
        <w:rPr>
          <w:rFonts w:ascii="Arial" w:eastAsia="Times New Roman" w:hAnsi="Arial" w:cs="Arial"/>
          <w:b/>
          <w:color w:val="222222"/>
          <w:sz w:val="26"/>
          <w:szCs w:val="24"/>
          <w:lang w:eastAsia="en-IN"/>
        </w:rPr>
        <w:tab/>
      </w:r>
      <w:r w:rsidR="002052D7">
        <w:rPr>
          <w:rFonts w:ascii="Arial" w:eastAsia="Times New Roman" w:hAnsi="Arial" w:cs="Arial"/>
          <w:b/>
          <w:color w:val="222222"/>
          <w:sz w:val="26"/>
          <w:szCs w:val="24"/>
          <w:lang w:eastAsia="en-IN"/>
        </w:rPr>
        <w:t xml:space="preserve">   4. </w:t>
      </w:r>
      <w:proofErr w:type="spellStart"/>
      <w:r w:rsidR="002052D7">
        <w:rPr>
          <w:rFonts w:ascii="Arial" w:eastAsia="Times New Roman" w:hAnsi="Arial" w:cs="Arial"/>
          <w:b/>
          <w:color w:val="222222"/>
          <w:sz w:val="26"/>
          <w:szCs w:val="24"/>
          <w:lang w:eastAsia="en-IN"/>
        </w:rPr>
        <w:t>Karaikudi</w:t>
      </w:r>
      <w:proofErr w:type="spellEnd"/>
      <w:r w:rsidR="002052D7">
        <w:rPr>
          <w:rFonts w:ascii="Arial" w:eastAsia="Times New Roman" w:hAnsi="Arial" w:cs="Arial"/>
          <w:b/>
          <w:color w:val="222222"/>
          <w:sz w:val="26"/>
          <w:szCs w:val="24"/>
          <w:lang w:eastAsia="en-IN"/>
        </w:rPr>
        <w:t xml:space="preserve">  </w:t>
      </w:r>
      <w:r>
        <w:rPr>
          <w:rFonts w:ascii="Arial" w:eastAsia="Times New Roman" w:hAnsi="Arial" w:cs="Arial"/>
          <w:b/>
          <w:color w:val="222222"/>
          <w:sz w:val="26"/>
          <w:szCs w:val="24"/>
          <w:lang w:eastAsia="en-IN"/>
        </w:rPr>
        <w:t xml:space="preserve">    </w:t>
      </w:r>
      <w:r w:rsidR="002052D7" w:rsidRPr="002052D7">
        <w:rPr>
          <w:rFonts w:ascii="Arial" w:eastAsia="Times New Roman" w:hAnsi="Arial" w:cs="Arial"/>
          <w:b/>
          <w:color w:val="222222"/>
          <w:sz w:val="26"/>
          <w:szCs w:val="24"/>
          <w:lang w:eastAsia="en-IN"/>
        </w:rPr>
        <w:t>26</w:t>
      </w:r>
      <w:r w:rsidR="002052D7" w:rsidRPr="002052D7">
        <w:rPr>
          <w:rFonts w:ascii="Arial" w:eastAsia="Times New Roman" w:hAnsi="Arial" w:cs="Arial"/>
          <w:b/>
          <w:color w:val="222222"/>
          <w:sz w:val="26"/>
          <w:szCs w:val="24"/>
          <w:vertAlign w:val="superscript"/>
          <w:lang w:eastAsia="en-IN"/>
        </w:rPr>
        <w:t>th</w:t>
      </w:r>
      <w:r w:rsidR="002052D7" w:rsidRPr="002052D7">
        <w:rPr>
          <w:rFonts w:ascii="Arial" w:eastAsia="Times New Roman" w:hAnsi="Arial" w:cs="Arial"/>
          <w:b/>
          <w:color w:val="222222"/>
          <w:sz w:val="26"/>
          <w:szCs w:val="24"/>
          <w:lang w:eastAsia="en-IN"/>
        </w:rPr>
        <w:t xml:space="preserve"> January 2020 and</w:t>
      </w:r>
    </w:p>
    <w:p w:rsidR="002052D7" w:rsidRPr="002052D7" w:rsidRDefault="003056A7" w:rsidP="002052D7">
      <w:pPr>
        <w:shd w:val="clear" w:color="auto" w:fill="FFFFFF"/>
        <w:spacing w:after="0" w:line="240" w:lineRule="auto"/>
        <w:rPr>
          <w:rFonts w:ascii="Arial" w:eastAsia="Times New Roman" w:hAnsi="Arial" w:cs="Arial"/>
          <w:b/>
          <w:color w:val="222222"/>
          <w:sz w:val="26"/>
          <w:szCs w:val="24"/>
          <w:lang w:eastAsia="en-IN"/>
        </w:rPr>
      </w:pPr>
      <w:r w:rsidRPr="002052D7">
        <w:rPr>
          <w:rFonts w:ascii="Arial" w:eastAsia="Times New Roman" w:hAnsi="Arial" w:cs="Arial"/>
          <w:b/>
          <w:color w:val="222222"/>
          <w:sz w:val="26"/>
          <w:szCs w:val="24"/>
          <w:lang w:eastAsia="en-IN"/>
        </w:rPr>
        <w:t xml:space="preserve">2. </w:t>
      </w:r>
      <w:proofErr w:type="spellStart"/>
      <w:r w:rsidRPr="002052D7">
        <w:rPr>
          <w:rFonts w:ascii="Arial" w:eastAsia="Times New Roman" w:hAnsi="Arial" w:cs="Arial"/>
          <w:b/>
          <w:color w:val="222222"/>
          <w:sz w:val="26"/>
          <w:szCs w:val="24"/>
          <w:lang w:eastAsia="en-IN"/>
        </w:rPr>
        <w:t>Sivakasi</w:t>
      </w:r>
      <w:proofErr w:type="spellEnd"/>
      <w:r w:rsidRPr="002052D7">
        <w:rPr>
          <w:rFonts w:ascii="Arial" w:eastAsia="Times New Roman" w:hAnsi="Arial" w:cs="Arial"/>
          <w:b/>
          <w:color w:val="222222"/>
          <w:sz w:val="26"/>
          <w:szCs w:val="24"/>
          <w:lang w:eastAsia="en-IN"/>
        </w:rPr>
        <w:t xml:space="preserve">    </w:t>
      </w:r>
      <w:r w:rsidR="002052D7">
        <w:rPr>
          <w:rFonts w:ascii="Arial" w:eastAsia="Times New Roman" w:hAnsi="Arial" w:cs="Arial"/>
          <w:b/>
          <w:color w:val="222222"/>
          <w:sz w:val="26"/>
          <w:szCs w:val="24"/>
          <w:lang w:eastAsia="en-IN"/>
        </w:rPr>
        <w:t xml:space="preserve"> </w:t>
      </w:r>
      <w:r w:rsidRPr="002052D7">
        <w:rPr>
          <w:rFonts w:ascii="Arial" w:eastAsia="Times New Roman" w:hAnsi="Arial" w:cs="Arial"/>
          <w:b/>
          <w:color w:val="222222"/>
          <w:sz w:val="26"/>
          <w:szCs w:val="24"/>
          <w:lang w:eastAsia="en-IN"/>
        </w:rPr>
        <w:t>17</w:t>
      </w:r>
      <w:r w:rsidRPr="002052D7">
        <w:rPr>
          <w:rFonts w:ascii="Arial" w:eastAsia="Times New Roman" w:hAnsi="Arial" w:cs="Arial"/>
          <w:b/>
          <w:color w:val="222222"/>
          <w:sz w:val="26"/>
          <w:szCs w:val="24"/>
          <w:vertAlign w:val="superscript"/>
          <w:lang w:eastAsia="en-IN"/>
        </w:rPr>
        <w:t>th</w:t>
      </w:r>
      <w:r w:rsidRPr="002052D7">
        <w:rPr>
          <w:rFonts w:ascii="Arial" w:eastAsia="Times New Roman" w:hAnsi="Arial" w:cs="Arial"/>
          <w:b/>
          <w:color w:val="222222"/>
          <w:sz w:val="26"/>
          <w:szCs w:val="24"/>
          <w:lang w:eastAsia="en-IN"/>
        </w:rPr>
        <w:t xml:space="preserve"> November 2019</w:t>
      </w:r>
      <w:r w:rsidR="002052D7">
        <w:rPr>
          <w:rFonts w:ascii="Arial" w:eastAsia="Times New Roman" w:hAnsi="Arial" w:cs="Arial"/>
          <w:b/>
          <w:color w:val="222222"/>
          <w:sz w:val="26"/>
          <w:szCs w:val="24"/>
          <w:lang w:eastAsia="en-IN"/>
        </w:rPr>
        <w:t xml:space="preserve">      5. Coimbatore</w:t>
      </w:r>
      <w:proofErr w:type="gramStart"/>
      <w:r w:rsidR="002052D7">
        <w:rPr>
          <w:rFonts w:ascii="Arial" w:eastAsia="Times New Roman" w:hAnsi="Arial" w:cs="Arial"/>
          <w:b/>
          <w:color w:val="222222"/>
          <w:sz w:val="26"/>
          <w:szCs w:val="24"/>
          <w:lang w:eastAsia="en-IN"/>
        </w:rPr>
        <w:t xml:space="preserve">  </w:t>
      </w:r>
      <w:r w:rsidR="002052D7" w:rsidRPr="002052D7">
        <w:rPr>
          <w:rFonts w:ascii="Arial" w:eastAsia="Times New Roman" w:hAnsi="Arial" w:cs="Arial"/>
          <w:b/>
          <w:color w:val="222222"/>
          <w:sz w:val="26"/>
          <w:szCs w:val="24"/>
          <w:lang w:eastAsia="en-IN"/>
        </w:rPr>
        <w:t>23</w:t>
      </w:r>
      <w:r w:rsidR="002052D7" w:rsidRPr="002052D7">
        <w:rPr>
          <w:rFonts w:ascii="Arial" w:eastAsia="Times New Roman" w:hAnsi="Arial" w:cs="Arial"/>
          <w:b/>
          <w:color w:val="222222"/>
          <w:sz w:val="26"/>
          <w:szCs w:val="24"/>
          <w:vertAlign w:val="superscript"/>
          <w:lang w:eastAsia="en-IN"/>
        </w:rPr>
        <w:t>rd</w:t>
      </w:r>
      <w:proofErr w:type="gramEnd"/>
      <w:r w:rsidR="002052D7" w:rsidRPr="002052D7">
        <w:rPr>
          <w:rFonts w:ascii="Arial" w:eastAsia="Times New Roman" w:hAnsi="Arial" w:cs="Arial"/>
          <w:b/>
          <w:color w:val="222222"/>
          <w:sz w:val="26"/>
          <w:szCs w:val="24"/>
          <w:lang w:eastAsia="en-IN"/>
        </w:rPr>
        <w:t xml:space="preserve"> February 2020</w:t>
      </w:r>
    </w:p>
    <w:p w:rsidR="003056A7" w:rsidRPr="002052D7" w:rsidRDefault="00A21986" w:rsidP="003056A7">
      <w:pPr>
        <w:shd w:val="clear" w:color="auto" w:fill="FFFFFF"/>
        <w:spacing w:after="0" w:line="240" w:lineRule="auto"/>
        <w:rPr>
          <w:rFonts w:ascii="Arial" w:eastAsia="Times New Roman" w:hAnsi="Arial" w:cs="Arial"/>
          <w:b/>
          <w:color w:val="222222"/>
          <w:sz w:val="26"/>
          <w:szCs w:val="24"/>
          <w:lang w:eastAsia="en-IN"/>
        </w:rPr>
      </w:pPr>
      <w:r w:rsidRPr="002052D7">
        <w:rPr>
          <w:rFonts w:ascii="Arial" w:eastAsia="Times New Roman" w:hAnsi="Arial" w:cs="Arial"/>
          <w:b/>
          <w:color w:val="222222"/>
          <w:sz w:val="26"/>
          <w:szCs w:val="24"/>
          <w:lang w:eastAsia="en-IN"/>
        </w:rPr>
        <w:lastRenderedPageBreak/>
        <w:t>3. Madurai      25</w:t>
      </w:r>
      <w:r w:rsidRPr="002052D7">
        <w:rPr>
          <w:rFonts w:ascii="Arial" w:eastAsia="Times New Roman" w:hAnsi="Arial" w:cs="Arial"/>
          <w:b/>
          <w:color w:val="222222"/>
          <w:sz w:val="26"/>
          <w:szCs w:val="24"/>
          <w:vertAlign w:val="superscript"/>
          <w:lang w:eastAsia="en-IN"/>
        </w:rPr>
        <w:t>th</w:t>
      </w:r>
      <w:r w:rsidRPr="002052D7">
        <w:rPr>
          <w:rFonts w:ascii="Arial" w:eastAsia="Times New Roman" w:hAnsi="Arial" w:cs="Arial"/>
          <w:b/>
          <w:color w:val="222222"/>
          <w:sz w:val="26"/>
          <w:szCs w:val="24"/>
          <w:lang w:eastAsia="en-IN"/>
        </w:rPr>
        <w:t xml:space="preserve"> Decem</w:t>
      </w:r>
      <w:r w:rsidR="003056A7" w:rsidRPr="002052D7">
        <w:rPr>
          <w:rFonts w:ascii="Arial" w:eastAsia="Times New Roman" w:hAnsi="Arial" w:cs="Arial"/>
          <w:b/>
          <w:color w:val="222222"/>
          <w:sz w:val="26"/>
          <w:szCs w:val="24"/>
          <w:lang w:eastAsia="en-IN"/>
        </w:rPr>
        <w:t>ber 2019</w:t>
      </w:r>
    </w:p>
    <w:p w:rsidR="003056A7" w:rsidRDefault="003056A7" w:rsidP="003056A7"/>
    <w:p w:rsidR="003056A7" w:rsidRPr="00F74F58" w:rsidRDefault="003056A7" w:rsidP="003056A7">
      <w:pPr>
        <w:rPr>
          <w:b/>
          <w:sz w:val="26"/>
        </w:rPr>
      </w:pPr>
      <w:r w:rsidRPr="00F74F58">
        <w:rPr>
          <w:b/>
          <w:sz w:val="26"/>
        </w:rPr>
        <w:t>Eligibility for the Grand Prix Prizes</w:t>
      </w:r>
    </w:p>
    <w:p w:rsidR="003056A7" w:rsidRPr="00F74F58" w:rsidRDefault="003056A7" w:rsidP="003056A7">
      <w:pPr>
        <w:pStyle w:val="ListParagraph"/>
        <w:numPr>
          <w:ilvl w:val="0"/>
          <w:numId w:val="3"/>
        </w:numPr>
        <w:rPr>
          <w:sz w:val="24"/>
        </w:rPr>
      </w:pPr>
      <w:r w:rsidRPr="00F74F58">
        <w:rPr>
          <w:sz w:val="24"/>
        </w:rPr>
        <w:t>To be eligible for a Garand Prix prize, a player must have played at least three of the five tournaments</w:t>
      </w:r>
    </w:p>
    <w:p w:rsidR="003056A7" w:rsidRPr="00F74F58" w:rsidRDefault="003056A7" w:rsidP="003056A7">
      <w:pPr>
        <w:pStyle w:val="ListParagraph"/>
        <w:numPr>
          <w:ilvl w:val="0"/>
          <w:numId w:val="3"/>
        </w:numPr>
        <w:rPr>
          <w:sz w:val="24"/>
        </w:rPr>
      </w:pPr>
      <w:r w:rsidRPr="00F74F58">
        <w:rPr>
          <w:sz w:val="24"/>
        </w:rPr>
        <w:t>The overall top ten finalists  of the Grand Prix will be decided by the sum of the Grand Prix points earned by a player from the best four tournaments he/she played</w:t>
      </w:r>
    </w:p>
    <w:p w:rsidR="003056A7" w:rsidRPr="00F74F58" w:rsidRDefault="003056A7" w:rsidP="003056A7">
      <w:pPr>
        <w:pStyle w:val="ListParagraph"/>
        <w:numPr>
          <w:ilvl w:val="0"/>
          <w:numId w:val="3"/>
        </w:numPr>
        <w:rPr>
          <w:sz w:val="24"/>
        </w:rPr>
      </w:pPr>
      <w:r w:rsidRPr="00F74F58">
        <w:rPr>
          <w:sz w:val="24"/>
        </w:rPr>
        <w:t>The Grand Prix points to be earned by a player in one tournament is mentioned below:</w:t>
      </w:r>
    </w:p>
    <w:tbl>
      <w:tblPr>
        <w:tblW w:w="6515" w:type="dxa"/>
        <w:tblInd w:w="93" w:type="dxa"/>
        <w:tblLook w:val="04A0" w:firstRow="1" w:lastRow="0" w:firstColumn="1" w:lastColumn="0" w:noHBand="0" w:noVBand="1"/>
      </w:tblPr>
      <w:tblGrid>
        <w:gridCol w:w="1291"/>
        <w:gridCol w:w="1559"/>
        <w:gridCol w:w="640"/>
        <w:gridCol w:w="1345"/>
        <w:gridCol w:w="1680"/>
      </w:tblGrid>
      <w:tr w:rsidR="00536D7B" w:rsidRPr="00536D7B" w:rsidTr="00913125">
        <w:trPr>
          <w:trHeight w:val="284"/>
        </w:trPr>
        <w:tc>
          <w:tcPr>
            <w:tcW w:w="12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32"/>
                <w:szCs w:val="32"/>
                <w:lang w:eastAsia="en-IN"/>
              </w:rPr>
            </w:pPr>
            <w:r w:rsidRPr="00536D7B">
              <w:rPr>
                <w:rFonts w:ascii="Calibri" w:eastAsia="Times New Roman" w:hAnsi="Calibri" w:cs="Calibri"/>
                <w:b/>
                <w:bCs/>
                <w:color w:val="000000"/>
                <w:sz w:val="32"/>
                <w:szCs w:val="32"/>
                <w:lang w:eastAsia="en-IN"/>
              </w:rPr>
              <w:t>Rank</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32"/>
                <w:szCs w:val="32"/>
                <w:lang w:eastAsia="en-IN"/>
              </w:rPr>
            </w:pPr>
            <w:r w:rsidRPr="00536D7B">
              <w:rPr>
                <w:rFonts w:ascii="Calibri" w:eastAsia="Times New Roman" w:hAnsi="Calibri" w:cs="Calibri"/>
                <w:b/>
                <w:bCs/>
                <w:color w:val="000000"/>
                <w:sz w:val="32"/>
                <w:szCs w:val="32"/>
                <w:lang w:eastAsia="en-IN"/>
              </w:rPr>
              <w:t>GP Points</w:t>
            </w:r>
          </w:p>
        </w:tc>
        <w:tc>
          <w:tcPr>
            <w:tcW w:w="64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8"/>
                <w:szCs w:val="28"/>
                <w:lang w:eastAsia="en-IN"/>
              </w:rPr>
            </w:pP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32"/>
                <w:szCs w:val="32"/>
                <w:lang w:eastAsia="en-IN"/>
              </w:rPr>
            </w:pPr>
            <w:r w:rsidRPr="00536D7B">
              <w:rPr>
                <w:rFonts w:ascii="Calibri" w:eastAsia="Times New Roman" w:hAnsi="Calibri" w:cs="Calibri"/>
                <w:b/>
                <w:bCs/>
                <w:color w:val="000000"/>
                <w:sz w:val="32"/>
                <w:szCs w:val="32"/>
                <w:lang w:eastAsia="en-IN"/>
              </w:rPr>
              <w:t>Rank</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32"/>
                <w:szCs w:val="32"/>
                <w:lang w:eastAsia="en-IN"/>
              </w:rPr>
            </w:pPr>
            <w:r w:rsidRPr="00536D7B">
              <w:rPr>
                <w:rFonts w:ascii="Calibri" w:eastAsia="Times New Roman" w:hAnsi="Calibri" w:cs="Calibri"/>
                <w:b/>
                <w:bCs/>
                <w:color w:val="000000"/>
                <w:sz w:val="32"/>
                <w:szCs w:val="32"/>
                <w:lang w:eastAsia="en-IN"/>
              </w:rPr>
              <w:t>GP Points</w:t>
            </w:r>
          </w:p>
        </w:tc>
      </w:tr>
      <w:tr w:rsidR="00536D7B" w:rsidRPr="00536D7B" w:rsidTr="00913125">
        <w:trPr>
          <w:trHeight w:val="284"/>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1</w:t>
            </w:r>
          </w:p>
        </w:tc>
        <w:tc>
          <w:tcPr>
            <w:tcW w:w="1559"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200</w:t>
            </w:r>
          </w:p>
        </w:tc>
        <w:tc>
          <w:tcPr>
            <w:tcW w:w="64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6"/>
                <w:szCs w:val="28"/>
                <w:lang w:eastAsia="en-IN"/>
              </w:rPr>
            </w:pPr>
          </w:p>
        </w:tc>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6</w:t>
            </w:r>
          </w:p>
        </w:tc>
        <w:tc>
          <w:tcPr>
            <w:tcW w:w="168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80</w:t>
            </w:r>
          </w:p>
        </w:tc>
      </w:tr>
      <w:tr w:rsidR="00536D7B" w:rsidRPr="00536D7B" w:rsidTr="00913125">
        <w:trPr>
          <w:trHeight w:val="284"/>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2</w:t>
            </w:r>
          </w:p>
        </w:tc>
        <w:tc>
          <w:tcPr>
            <w:tcW w:w="1559"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160</w:t>
            </w:r>
          </w:p>
        </w:tc>
        <w:tc>
          <w:tcPr>
            <w:tcW w:w="64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6"/>
                <w:szCs w:val="28"/>
                <w:lang w:eastAsia="en-IN"/>
              </w:rPr>
            </w:pPr>
          </w:p>
        </w:tc>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7</w:t>
            </w:r>
          </w:p>
        </w:tc>
        <w:tc>
          <w:tcPr>
            <w:tcW w:w="168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70</w:t>
            </w:r>
          </w:p>
        </w:tc>
      </w:tr>
      <w:tr w:rsidR="00536D7B" w:rsidRPr="00536D7B" w:rsidTr="00913125">
        <w:trPr>
          <w:trHeight w:val="284"/>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3</w:t>
            </w:r>
          </w:p>
        </w:tc>
        <w:tc>
          <w:tcPr>
            <w:tcW w:w="1559"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130</w:t>
            </w:r>
          </w:p>
        </w:tc>
        <w:tc>
          <w:tcPr>
            <w:tcW w:w="64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6"/>
                <w:szCs w:val="28"/>
                <w:lang w:eastAsia="en-IN"/>
              </w:rPr>
            </w:pPr>
          </w:p>
        </w:tc>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8</w:t>
            </w:r>
          </w:p>
        </w:tc>
        <w:tc>
          <w:tcPr>
            <w:tcW w:w="168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60</w:t>
            </w:r>
          </w:p>
        </w:tc>
      </w:tr>
      <w:tr w:rsidR="00536D7B" w:rsidRPr="00536D7B" w:rsidTr="00913125">
        <w:trPr>
          <w:trHeight w:val="284"/>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4</w:t>
            </w:r>
          </w:p>
        </w:tc>
        <w:tc>
          <w:tcPr>
            <w:tcW w:w="1559"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110</w:t>
            </w:r>
          </w:p>
        </w:tc>
        <w:tc>
          <w:tcPr>
            <w:tcW w:w="64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6"/>
                <w:szCs w:val="28"/>
                <w:lang w:eastAsia="en-IN"/>
              </w:rPr>
            </w:pPr>
          </w:p>
        </w:tc>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9</w:t>
            </w:r>
          </w:p>
        </w:tc>
        <w:tc>
          <w:tcPr>
            <w:tcW w:w="168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50</w:t>
            </w:r>
          </w:p>
        </w:tc>
      </w:tr>
      <w:tr w:rsidR="00536D7B" w:rsidRPr="00536D7B" w:rsidTr="00913125">
        <w:trPr>
          <w:trHeight w:val="284"/>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5</w:t>
            </w:r>
          </w:p>
        </w:tc>
        <w:tc>
          <w:tcPr>
            <w:tcW w:w="1559"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100</w:t>
            </w:r>
          </w:p>
        </w:tc>
        <w:tc>
          <w:tcPr>
            <w:tcW w:w="64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6"/>
                <w:szCs w:val="28"/>
                <w:lang w:eastAsia="en-IN"/>
              </w:rPr>
            </w:pPr>
          </w:p>
        </w:tc>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10</w:t>
            </w:r>
          </w:p>
        </w:tc>
        <w:tc>
          <w:tcPr>
            <w:tcW w:w="168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color w:val="000000"/>
                <w:sz w:val="26"/>
                <w:lang w:eastAsia="en-IN"/>
              </w:rPr>
            </w:pPr>
            <w:r w:rsidRPr="00536D7B">
              <w:rPr>
                <w:rFonts w:ascii="Calibri" w:eastAsia="Times New Roman" w:hAnsi="Calibri" w:cs="Calibri"/>
                <w:b/>
                <w:color w:val="000000"/>
                <w:sz w:val="26"/>
                <w:lang w:eastAsia="en-IN"/>
              </w:rPr>
              <w:t>40</w:t>
            </w:r>
          </w:p>
        </w:tc>
      </w:tr>
      <w:tr w:rsidR="00536D7B" w:rsidRPr="00536D7B" w:rsidTr="00913125">
        <w:trPr>
          <w:trHeight w:val="284"/>
        </w:trPr>
        <w:tc>
          <w:tcPr>
            <w:tcW w:w="1291" w:type="dxa"/>
            <w:tcBorders>
              <w:top w:val="nil"/>
              <w:left w:val="nil"/>
              <w:bottom w:val="nil"/>
              <w:right w:val="nil"/>
            </w:tcBorders>
            <w:shd w:val="clear" w:color="auto" w:fill="auto"/>
            <w:noWrap/>
            <w:vAlign w:val="bottom"/>
            <w:hideMark/>
          </w:tcPr>
          <w:p w:rsidR="00536D7B" w:rsidRPr="00536D7B" w:rsidRDefault="00536D7B" w:rsidP="00913125">
            <w:pPr>
              <w:spacing w:after="120" w:line="240" w:lineRule="auto"/>
              <w:rPr>
                <w:rFonts w:ascii="Arial Black" w:eastAsia="Times New Roman" w:hAnsi="Arial Black" w:cs="Times New Roman"/>
                <w:color w:val="000000"/>
                <w:sz w:val="28"/>
                <w:szCs w:val="28"/>
                <w:lang w:eastAsia="en-IN"/>
              </w:rPr>
            </w:pPr>
          </w:p>
        </w:tc>
        <w:tc>
          <w:tcPr>
            <w:tcW w:w="1559" w:type="dxa"/>
            <w:tcBorders>
              <w:top w:val="nil"/>
              <w:left w:val="nil"/>
              <w:bottom w:val="nil"/>
              <w:right w:val="nil"/>
            </w:tcBorders>
            <w:shd w:val="clear" w:color="auto" w:fill="auto"/>
            <w:noWrap/>
            <w:vAlign w:val="bottom"/>
            <w:hideMark/>
          </w:tcPr>
          <w:p w:rsidR="00536D7B" w:rsidRPr="00536D7B" w:rsidRDefault="00536D7B" w:rsidP="00913125">
            <w:pPr>
              <w:spacing w:after="120" w:line="240" w:lineRule="auto"/>
              <w:rPr>
                <w:rFonts w:ascii="Arial Black" w:eastAsia="Times New Roman" w:hAnsi="Arial Black" w:cs="Times New Roman"/>
                <w:color w:val="000000"/>
                <w:sz w:val="28"/>
                <w:szCs w:val="28"/>
                <w:lang w:eastAsia="en-IN"/>
              </w:rPr>
            </w:pPr>
          </w:p>
        </w:tc>
        <w:tc>
          <w:tcPr>
            <w:tcW w:w="640" w:type="dxa"/>
            <w:tcBorders>
              <w:top w:val="nil"/>
              <w:left w:val="nil"/>
              <w:bottom w:val="nil"/>
              <w:right w:val="nil"/>
            </w:tcBorders>
            <w:shd w:val="clear" w:color="auto" w:fill="auto"/>
            <w:noWrap/>
            <w:vAlign w:val="bottom"/>
            <w:hideMark/>
          </w:tcPr>
          <w:p w:rsidR="00536D7B" w:rsidRPr="00536D7B" w:rsidRDefault="00536D7B" w:rsidP="00913125">
            <w:pPr>
              <w:spacing w:after="120" w:line="240" w:lineRule="auto"/>
              <w:rPr>
                <w:rFonts w:ascii="Arial Black" w:eastAsia="Times New Roman" w:hAnsi="Arial Black" w:cs="Times New Roman"/>
                <w:color w:val="000000"/>
                <w:sz w:val="28"/>
                <w:szCs w:val="28"/>
                <w:lang w:eastAsia="en-IN"/>
              </w:rPr>
            </w:pPr>
          </w:p>
        </w:tc>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913125">
            <w:pPr>
              <w:spacing w:after="120" w:line="240" w:lineRule="auto"/>
              <w:jc w:val="center"/>
              <w:rPr>
                <w:rFonts w:ascii="Calibri" w:eastAsia="Times New Roman" w:hAnsi="Calibri" w:cs="Calibri"/>
                <w:b/>
                <w:bCs/>
                <w:color w:val="000000"/>
                <w:sz w:val="26"/>
                <w:lang w:eastAsia="en-IN"/>
              </w:rPr>
            </w:pPr>
            <w:r w:rsidRPr="00536D7B">
              <w:rPr>
                <w:rFonts w:ascii="Calibri" w:eastAsia="Times New Roman" w:hAnsi="Calibri" w:cs="Calibri"/>
                <w:b/>
                <w:bCs/>
                <w:color w:val="000000"/>
                <w:sz w:val="26"/>
                <w:lang w:eastAsia="en-IN"/>
              </w:rPr>
              <w:t>TOTAL</w:t>
            </w:r>
          </w:p>
        </w:tc>
        <w:tc>
          <w:tcPr>
            <w:tcW w:w="1680" w:type="dxa"/>
            <w:tcBorders>
              <w:top w:val="nil"/>
              <w:left w:val="nil"/>
              <w:bottom w:val="single" w:sz="8" w:space="0" w:color="auto"/>
              <w:right w:val="single" w:sz="8" w:space="0" w:color="auto"/>
            </w:tcBorders>
            <w:shd w:val="clear" w:color="000000" w:fill="FFFF00"/>
            <w:noWrap/>
            <w:vAlign w:val="center"/>
            <w:hideMark/>
          </w:tcPr>
          <w:p w:rsidR="00536D7B" w:rsidRPr="00536D7B" w:rsidRDefault="00536D7B" w:rsidP="00913125">
            <w:pPr>
              <w:spacing w:after="120" w:line="240" w:lineRule="auto"/>
              <w:jc w:val="center"/>
              <w:rPr>
                <w:rFonts w:ascii="Calibri" w:eastAsia="Times New Roman" w:hAnsi="Calibri" w:cs="Calibri"/>
                <w:b/>
                <w:bCs/>
                <w:color w:val="000000"/>
                <w:sz w:val="26"/>
                <w:lang w:eastAsia="en-IN"/>
              </w:rPr>
            </w:pPr>
            <w:r w:rsidRPr="00536D7B">
              <w:rPr>
                <w:rFonts w:ascii="Calibri" w:eastAsia="Times New Roman" w:hAnsi="Calibri" w:cs="Calibri"/>
                <w:b/>
                <w:bCs/>
                <w:color w:val="000000"/>
                <w:sz w:val="26"/>
                <w:lang w:eastAsia="en-IN"/>
              </w:rPr>
              <w:t>1000</w:t>
            </w:r>
          </w:p>
        </w:tc>
      </w:tr>
    </w:tbl>
    <w:p w:rsidR="003056A7" w:rsidRPr="00F74F58" w:rsidRDefault="003056A7" w:rsidP="00913125">
      <w:pPr>
        <w:spacing w:after="120"/>
        <w:jc w:val="both"/>
        <w:rPr>
          <w:sz w:val="24"/>
        </w:rPr>
      </w:pPr>
      <w:r w:rsidRPr="00F74F58">
        <w:rPr>
          <w:sz w:val="24"/>
        </w:rPr>
        <w:t xml:space="preserve">The entry fee for each tournament is Rs.600/-. If the player plays in all the five tournaments, the total entry fee is Rs.2500/-. If he/she plays in four tournaments, the total entry fee is Rs.2000/-. For three tournaments, the entry fee is Rs.1500/-. This amount has to be paid before the player participates in his/her first tournament. </w:t>
      </w:r>
    </w:p>
    <w:p w:rsidR="003056A7" w:rsidRPr="00F74F58" w:rsidRDefault="00CA7ECE" w:rsidP="003056A7">
      <w:pPr>
        <w:jc w:val="both"/>
        <w:rPr>
          <w:sz w:val="24"/>
        </w:rPr>
      </w:pPr>
      <w:r>
        <w:rPr>
          <w:sz w:val="24"/>
        </w:rPr>
        <w:t>T</w:t>
      </w:r>
      <w:r w:rsidR="003056A7" w:rsidRPr="00F74F58">
        <w:rPr>
          <w:sz w:val="24"/>
        </w:rPr>
        <w:t xml:space="preserve">he top ten rankers of the overall standings of the Grand Prix will play a round robin Blitz playoff in April/May to decide the final ranking of the Grand Prix. </w:t>
      </w:r>
    </w:p>
    <w:tbl>
      <w:tblPr>
        <w:tblW w:w="6480" w:type="dxa"/>
        <w:tblInd w:w="93" w:type="dxa"/>
        <w:tblLook w:val="04A0" w:firstRow="1" w:lastRow="0" w:firstColumn="1" w:lastColumn="0" w:noHBand="0" w:noVBand="1"/>
      </w:tblPr>
      <w:tblGrid>
        <w:gridCol w:w="1360"/>
        <w:gridCol w:w="1680"/>
        <w:gridCol w:w="660"/>
        <w:gridCol w:w="1120"/>
        <w:gridCol w:w="1660"/>
      </w:tblGrid>
      <w:tr w:rsidR="00536D7B" w:rsidRPr="00536D7B" w:rsidTr="00913125">
        <w:trPr>
          <w:trHeight w:val="284"/>
        </w:trPr>
        <w:tc>
          <w:tcPr>
            <w:tcW w:w="13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color w:val="000000"/>
                <w:lang w:eastAsia="en-IN"/>
              </w:rPr>
            </w:pPr>
            <w:r w:rsidRPr="00536D7B">
              <w:rPr>
                <w:rFonts w:ascii="Calibri" w:eastAsia="Times New Roman" w:hAnsi="Calibri" w:cs="Calibri"/>
                <w:color w:val="000000"/>
                <w:lang w:eastAsia="en-IN"/>
              </w:rPr>
              <w:t> </w:t>
            </w:r>
            <w:r w:rsidRPr="00536D7B">
              <w:rPr>
                <w:rFonts w:ascii="Calibri" w:eastAsia="Times New Roman" w:hAnsi="Calibri" w:cs="Calibri"/>
                <w:b/>
                <w:bCs/>
                <w:color w:val="000000"/>
                <w:sz w:val="30"/>
                <w:szCs w:val="30"/>
                <w:lang w:eastAsia="en-IN"/>
              </w:rPr>
              <w:t>GP Rank</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32"/>
                <w:szCs w:val="32"/>
                <w:lang w:eastAsia="en-IN"/>
              </w:rPr>
            </w:pPr>
            <w:r w:rsidRPr="00536D7B">
              <w:rPr>
                <w:rFonts w:ascii="Calibri" w:eastAsia="Times New Roman" w:hAnsi="Calibri" w:cs="Calibri"/>
                <w:b/>
                <w:bCs/>
                <w:color w:val="000000"/>
                <w:sz w:val="32"/>
                <w:szCs w:val="32"/>
                <w:lang w:eastAsia="en-IN"/>
              </w:rPr>
              <w:t>Amount</w:t>
            </w:r>
          </w:p>
        </w:tc>
        <w:tc>
          <w:tcPr>
            <w:tcW w:w="66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8"/>
                <w:szCs w:val="28"/>
                <w:lang w:eastAsia="en-IN"/>
              </w:rPr>
            </w:pP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6</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8000</w:t>
            </w:r>
          </w:p>
        </w:tc>
      </w:tr>
      <w:tr w:rsidR="00536D7B" w:rsidRPr="00536D7B" w:rsidTr="00913125">
        <w:trPr>
          <w:trHeight w:val="284"/>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1</w:t>
            </w:r>
          </w:p>
        </w:tc>
        <w:tc>
          <w:tcPr>
            <w:tcW w:w="168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35000</w:t>
            </w:r>
          </w:p>
        </w:tc>
        <w:tc>
          <w:tcPr>
            <w:tcW w:w="66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8"/>
                <w:szCs w:val="28"/>
                <w:lang w:eastAsia="en-IN"/>
              </w:rPr>
            </w:pP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7</w:t>
            </w:r>
          </w:p>
        </w:tc>
        <w:tc>
          <w:tcPr>
            <w:tcW w:w="166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7000</w:t>
            </w:r>
          </w:p>
        </w:tc>
      </w:tr>
      <w:tr w:rsidR="00536D7B" w:rsidRPr="00536D7B" w:rsidTr="00913125">
        <w:trPr>
          <w:trHeight w:val="284"/>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2</w:t>
            </w:r>
          </w:p>
        </w:tc>
        <w:tc>
          <w:tcPr>
            <w:tcW w:w="168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25000</w:t>
            </w:r>
          </w:p>
        </w:tc>
        <w:tc>
          <w:tcPr>
            <w:tcW w:w="66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8"/>
                <w:szCs w:val="28"/>
                <w:lang w:eastAsia="en-IN"/>
              </w:rPr>
            </w:pP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8</w:t>
            </w:r>
          </w:p>
        </w:tc>
        <w:tc>
          <w:tcPr>
            <w:tcW w:w="166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5000</w:t>
            </w:r>
          </w:p>
        </w:tc>
      </w:tr>
      <w:tr w:rsidR="00536D7B" w:rsidRPr="00536D7B" w:rsidTr="00913125">
        <w:trPr>
          <w:trHeight w:val="284"/>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3</w:t>
            </w:r>
          </w:p>
        </w:tc>
        <w:tc>
          <w:tcPr>
            <w:tcW w:w="168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15000</w:t>
            </w:r>
          </w:p>
        </w:tc>
        <w:tc>
          <w:tcPr>
            <w:tcW w:w="66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8"/>
                <w:szCs w:val="28"/>
                <w:lang w:eastAsia="en-IN"/>
              </w:rPr>
            </w:pP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9</w:t>
            </w:r>
          </w:p>
        </w:tc>
        <w:tc>
          <w:tcPr>
            <w:tcW w:w="166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5000</w:t>
            </w:r>
          </w:p>
        </w:tc>
      </w:tr>
      <w:tr w:rsidR="00536D7B" w:rsidRPr="00536D7B" w:rsidTr="00913125">
        <w:trPr>
          <w:trHeight w:val="284"/>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4</w:t>
            </w:r>
          </w:p>
        </w:tc>
        <w:tc>
          <w:tcPr>
            <w:tcW w:w="168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10000</w:t>
            </w:r>
          </w:p>
        </w:tc>
        <w:tc>
          <w:tcPr>
            <w:tcW w:w="66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8"/>
                <w:szCs w:val="28"/>
                <w:lang w:eastAsia="en-IN"/>
              </w:rPr>
            </w:pP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10</w:t>
            </w:r>
          </w:p>
        </w:tc>
        <w:tc>
          <w:tcPr>
            <w:tcW w:w="166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5000</w:t>
            </w:r>
          </w:p>
        </w:tc>
      </w:tr>
      <w:tr w:rsidR="00536D7B" w:rsidRPr="00536D7B" w:rsidTr="00913125">
        <w:trPr>
          <w:trHeight w:val="284"/>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5</w:t>
            </w:r>
          </w:p>
        </w:tc>
        <w:tc>
          <w:tcPr>
            <w:tcW w:w="1680" w:type="dxa"/>
            <w:tcBorders>
              <w:top w:val="nil"/>
              <w:left w:val="nil"/>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10000</w:t>
            </w:r>
          </w:p>
        </w:tc>
        <w:tc>
          <w:tcPr>
            <w:tcW w:w="660" w:type="dxa"/>
            <w:tcBorders>
              <w:top w:val="nil"/>
              <w:left w:val="nil"/>
              <w:bottom w:val="nil"/>
              <w:right w:val="nil"/>
            </w:tcBorders>
            <w:shd w:val="clear" w:color="auto" w:fill="auto"/>
            <w:noWrap/>
            <w:vAlign w:val="bottom"/>
            <w:hideMark/>
          </w:tcPr>
          <w:p w:rsidR="00536D7B" w:rsidRPr="00536D7B" w:rsidRDefault="00536D7B" w:rsidP="00536D7B">
            <w:pPr>
              <w:spacing w:after="0" w:line="240" w:lineRule="auto"/>
              <w:rPr>
                <w:rFonts w:ascii="Arial Black" w:eastAsia="Times New Roman" w:hAnsi="Arial Black" w:cs="Times New Roman"/>
                <w:color w:val="000000"/>
                <w:sz w:val="28"/>
                <w:szCs w:val="28"/>
                <w:lang w:eastAsia="en-IN"/>
              </w:rPr>
            </w:pP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TOTAL</w:t>
            </w:r>
          </w:p>
        </w:tc>
        <w:tc>
          <w:tcPr>
            <w:tcW w:w="1660" w:type="dxa"/>
            <w:tcBorders>
              <w:top w:val="nil"/>
              <w:left w:val="nil"/>
              <w:bottom w:val="single" w:sz="8" w:space="0" w:color="auto"/>
              <w:right w:val="single" w:sz="8" w:space="0" w:color="auto"/>
            </w:tcBorders>
            <w:shd w:val="clear" w:color="000000" w:fill="FFFF00"/>
            <w:noWrap/>
            <w:vAlign w:val="center"/>
            <w:hideMark/>
          </w:tcPr>
          <w:p w:rsidR="00536D7B" w:rsidRPr="00536D7B" w:rsidRDefault="00536D7B" w:rsidP="00536D7B">
            <w:pPr>
              <w:spacing w:after="0" w:line="240" w:lineRule="auto"/>
              <w:jc w:val="center"/>
              <w:rPr>
                <w:rFonts w:ascii="Calibri" w:eastAsia="Times New Roman" w:hAnsi="Calibri" w:cs="Calibri"/>
                <w:b/>
                <w:bCs/>
                <w:color w:val="000000"/>
                <w:sz w:val="28"/>
                <w:szCs w:val="28"/>
                <w:lang w:eastAsia="en-IN"/>
              </w:rPr>
            </w:pPr>
            <w:r w:rsidRPr="00536D7B">
              <w:rPr>
                <w:rFonts w:ascii="Calibri" w:eastAsia="Times New Roman" w:hAnsi="Calibri" w:cs="Calibri"/>
                <w:b/>
                <w:bCs/>
                <w:color w:val="000000"/>
                <w:sz w:val="28"/>
                <w:szCs w:val="28"/>
                <w:lang w:eastAsia="en-IN"/>
              </w:rPr>
              <w:t>125000</w:t>
            </w:r>
          </w:p>
        </w:tc>
      </w:tr>
    </w:tbl>
    <w:p w:rsidR="00913125" w:rsidRDefault="00913125" w:rsidP="003056A7">
      <w:pPr>
        <w:rPr>
          <w:b/>
          <w:sz w:val="24"/>
        </w:rPr>
      </w:pPr>
    </w:p>
    <w:p w:rsidR="003056A7" w:rsidRPr="002A4C12" w:rsidRDefault="003056A7" w:rsidP="003056A7">
      <w:pPr>
        <w:rPr>
          <w:b/>
          <w:sz w:val="24"/>
        </w:rPr>
      </w:pPr>
      <w:r w:rsidRPr="002A4C12">
        <w:rPr>
          <w:b/>
          <w:sz w:val="24"/>
        </w:rPr>
        <w:t>Tiebreak Conditions for the Grand Prix Points</w:t>
      </w:r>
    </w:p>
    <w:p w:rsidR="003056A7" w:rsidRPr="00F74F58" w:rsidRDefault="003056A7" w:rsidP="003056A7">
      <w:pPr>
        <w:jc w:val="both"/>
        <w:rPr>
          <w:sz w:val="24"/>
        </w:rPr>
      </w:pPr>
      <w:r w:rsidRPr="00F74F58">
        <w:rPr>
          <w:sz w:val="24"/>
        </w:rPr>
        <w:t>If two or more players are tied for any rank (to be eligible to earn the Grand Prix points in that tournament) in each leg, prize money will not be shared but GP points will be shared. For example, if three players tie for the first place with same points (and different tiebreak score), prize money will be according to the ranking and each player will earn (200 + 160 + 130)/3 = 163.3 GP points.</w:t>
      </w:r>
    </w:p>
    <w:p w:rsidR="003056A7" w:rsidRPr="00F74F58" w:rsidRDefault="003056A7" w:rsidP="00536D7B">
      <w:pPr>
        <w:jc w:val="both"/>
        <w:rPr>
          <w:b/>
          <w:sz w:val="28"/>
        </w:rPr>
      </w:pPr>
      <w:r w:rsidRPr="00F74F58">
        <w:rPr>
          <w:sz w:val="24"/>
        </w:rPr>
        <w:lastRenderedPageBreak/>
        <w:t xml:space="preserve">In the case of the playoff tournament, Armageddon will be applied to decide the Champion of the Grand Prix, if there is a tie for the first place. White will have five minutes on his clock and </w:t>
      </w:r>
      <w:proofErr w:type="spellStart"/>
      <w:r w:rsidRPr="00F74F58">
        <w:rPr>
          <w:sz w:val="24"/>
        </w:rPr>
        <w:t>Balck</w:t>
      </w:r>
      <w:proofErr w:type="spellEnd"/>
      <w:r w:rsidRPr="00F74F58">
        <w:rPr>
          <w:sz w:val="24"/>
        </w:rPr>
        <w:t xml:space="preserve"> will have four minutes. If the game ends in a draw, Black is the winner. </w:t>
      </w:r>
    </w:p>
    <w:sectPr w:rsidR="003056A7" w:rsidRPr="00F74F58" w:rsidSect="00443841">
      <w:pgSz w:w="11906" w:h="16838"/>
      <w:pgMar w:top="1440" w:right="1440" w:bottom="1440" w:left="1276"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B0062"/>
    <w:multiLevelType w:val="hybridMultilevel"/>
    <w:tmpl w:val="9CFCF0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646715C"/>
    <w:multiLevelType w:val="hybridMultilevel"/>
    <w:tmpl w:val="39EA32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276930"/>
    <w:multiLevelType w:val="hybridMultilevel"/>
    <w:tmpl w:val="5374E9F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9A"/>
    <w:rsid w:val="00014342"/>
    <w:rsid w:val="00075BAD"/>
    <w:rsid w:val="000B4897"/>
    <w:rsid w:val="00151080"/>
    <w:rsid w:val="001C7331"/>
    <w:rsid w:val="001E3394"/>
    <w:rsid w:val="001E7408"/>
    <w:rsid w:val="002052D7"/>
    <w:rsid w:val="00247C8A"/>
    <w:rsid w:val="002A5B57"/>
    <w:rsid w:val="003056A7"/>
    <w:rsid w:val="00307802"/>
    <w:rsid w:val="0033440B"/>
    <w:rsid w:val="00382C33"/>
    <w:rsid w:val="004374DE"/>
    <w:rsid w:val="00443841"/>
    <w:rsid w:val="00484600"/>
    <w:rsid w:val="004A261D"/>
    <w:rsid w:val="004B574E"/>
    <w:rsid w:val="004D4BD9"/>
    <w:rsid w:val="005235EF"/>
    <w:rsid w:val="00536D7B"/>
    <w:rsid w:val="00596A7D"/>
    <w:rsid w:val="005B16A4"/>
    <w:rsid w:val="005D0287"/>
    <w:rsid w:val="006A7BBE"/>
    <w:rsid w:val="006C0E23"/>
    <w:rsid w:val="006F0E24"/>
    <w:rsid w:val="00702337"/>
    <w:rsid w:val="007025D7"/>
    <w:rsid w:val="00724DDE"/>
    <w:rsid w:val="007A1C4A"/>
    <w:rsid w:val="007E27A8"/>
    <w:rsid w:val="00895D51"/>
    <w:rsid w:val="00911D73"/>
    <w:rsid w:val="00913125"/>
    <w:rsid w:val="0092441D"/>
    <w:rsid w:val="0092446B"/>
    <w:rsid w:val="00984B11"/>
    <w:rsid w:val="009F1314"/>
    <w:rsid w:val="00A215F6"/>
    <w:rsid w:val="00A21986"/>
    <w:rsid w:val="00A225F6"/>
    <w:rsid w:val="00A819E2"/>
    <w:rsid w:val="00AE581E"/>
    <w:rsid w:val="00B22A1D"/>
    <w:rsid w:val="00BA731A"/>
    <w:rsid w:val="00BC0D9A"/>
    <w:rsid w:val="00BC15FD"/>
    <w:rsid w:val="00C00F9D"/>
    <w:rsid w:val="00C16CEA"/>
    <w:rsid w:val="00C21BB2"/>
    <w:rsid w:val="00C50983"/>
    <w:rsid w:val="00CA7ECE"/>
    <w:rsid w:val="00CB67A2"/>
    <w:rsid w:val="00CD2A2E"/>
    <w:rsid w:val="00CE3541"/>
    <w:rsid w:val="00CF33FA"/>
    <w:rsid w:val="00D139F6"/>
    <w:rsid w:val="00D529F2"/>
    <w:rsid w:val="00D72459"/>
    <w:rsid w:val="00DB1B62"/>
    <w:rsid w:val="00DD106D"/>
    <w:rsid w:val="00DD496D"/>
    <w:rsid w:val="00DD4DD4"/>
    <w:rsid w:val="00E25826"/>
    <w:rsid w:val="00E60221"/>
    <w:rsid w:val="00E9110C"/>
    <w:rsid w:val="00F74F58"/>
    <w:rsid w:val="00F936DA"/>
    <w:rsid w:val="00FB3FAF"/>
    <w:rsid w:val="00FD5997"/>
    <w:rsid w:val="00FF60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D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261D"/>
    <w:pPr>
      <w:ind w:left="720"/>
      <w:contextualSpacing/>
    </w:pPr>
  </w:style>
  <w:style w:type="paragraph" w:styleId="NoSpacing">
    <w:name w:val="No Spacing"/>
    <w:uiPriority w:val="1"/>
    <w:qFormat/>
    <w:rsid w:val="00FD5997"/>
    <w:pPr>
      <w:spacing w:after="0" w:line="240" w:lineRule="auto"/>
    </w:pPr>
    <w:rPr>
      <w:lang w:val="en-US" w:bidi="ta-IN"/>
    </w:rPr>
  </w:style>
  <w:style w:type="paragraph" w:styleId="BalloonText">
    <w:name w:val="Balloon Text"/>
    <w:basedOn w:val="Normal"/>
    <w:link w:val="BalloonTextChar"/>
    <w:uiPriority w:val="99"/>
    <w:semiHidden/>
    <w:unhideWhenUsed/>
    <w:rsid w:val="00CD2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2E"/>
    <w:rPr>
      <w:rFonts w:ascii="Tahoma" w:hAnsi="Tahoma" w:cs="Tahoma"/>
      <w:sz w:val="16"/>
      <w:szCs w:val="16"/>
    </w:rPr>
  </w:style>
  <w:style w:type="character" w:styleId="Hyperlink">
    <w:name w:val="Hyperlink"/>
    <w:basedOn w:val="DefaultParagraphFont"/>
    <w:uiPriority w:val="99"/>
    <w:unhideWhenUsed/>
    <w:rsid w:val="001E3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D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261D"/>
    <w:pPr>
      <w:ind w:left="720"/>
      <w:contextualSpacing/>
    </w:pPr>
  </w:style>
  <w:style w:type="paragraph" w:styleId="NoSpacing">
    <w:name w:val="No Spacing"/>
    <w:uiPriority w:val="1"/>
    <w:qFormat/>
    <w:rsid w:val="00FD5997"/>
    <w:pPr>
      <w:spacing w:after="0" w:line="240" w:lineRule="auto"/>
    </w:pPr>
    <w:rPr>
      <w:lang w:val="en-US" w:bidi="ta-IN"/>
    </w:rPr>
  </w:style>
  <w:style w:type="paragraph" w:styleId="BalloonText">
    <w:name w:val="Balloon Text"/>
    <w:basedOn w:val="Normal"/>
    <w:link w:val="BalloonTextChar"/>
    <w:uiPriority w:val="99"/>
    <w:semiHidden/>
    <w:unhideWhenUsed/>
    <w:rsid w:val="00CD2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2E"/>
    <w:rPr>
      <w:rFonts w:ascii="Tahoma" w:hAnsi="Tahoma" w:cs="Tahoma"/>
      <w:sz w:val="16"/>
      <w:szCs w:val="16"/>
    </w:rPr>
  </w:style>
  <w:style w:type="character" w:styleId="Hyperlink">
    <w:name w:val="Hyperlink"/>
    <w:basedOn w:val="DefaultParagraphFont"/>
    <w:uiPriority w:val="99"/>
    <w:unhideWhenUsed/>
    <w:rsid w:val="001E3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29536">
      <w:bodyDiv w:val="1"/>
      <w:marLeft w:val="0"/>
      <w:marRight w:val="0"/>
      <w:marTop w:val="0"/>
      <w:marBottom w:val="0"/>
      <w:divBdr>
        <w:top w:val="none" w:sz="0" w:space="0" w:color="auto"/>
        <w:left w:val="none" w:sz="0" w:space="0" w:color="auto"/>
        <w:bottom w:val="none" w:sz="0" w:space="0" w:color="auto"/>
        <w:right w:val="none" w:sz="0" w:space="0" w:color="auto"/>
      </w:divBdr>
    </w:div>
    <w:div w:id="460878950">
      <w:bodyDiv w:val="1"/>
      <w:marLeft w:val="0"/>
      <w:marRight w:val="0"/>
      <w:marTop w:val="0"/>
      <w:marBottom w:val="0"/>
      <w:divBdr>
        <w:top w:val="none" w:sz="0" w:space="0" w:color="auto"/>
        <w:left w:val="none" w:sz="0" w:space="0" w:color="auto"/>
        <w:bottom w:val="none" w:sz="0" w:space="0" w:color="auto"/>
        <w:right w:val="none" w:sz="0" w:space="0" w:color="auto"/>
      </w:divBdr>
    </w:div>
    <w:div w:id="836578684">
      <w:bodyDiv w:val="1"/>
      <w:marLeft w:val="0"/>
      <w:marRight w:val="0"/>
      <w:marTop w:val="0"/>
      <w:marBottom w:val="0"/>
      <w:divBdr>
        <w:top w:val="none" w:sz="0" w:space="0" w:color="auto"/>
        <w:left w:val="none" w:sz="0" w:space="0" w:color="auto"/>
        <w:bottom w:val="none" w:sz="0" w:space="0" w:color="auto"/>
        <w:right w:val="none" w:sz="0" w:space="0" w:color="auto"/>
      </w:divBdr>
    </w:div>
    <w:div w:id="14509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vranantharam@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aicf.in/online-player-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icf.in/play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GaneshBabu Sabapathy</dc:creator>
  <cp:lastModifiedBy>Anantharam</cp:lastModifiedBy>
  <cp:revision>21</cp:revision>
  <cp:lastPrinted>2019-09-23T08:56:00Z</cp:lastPrinted>
  <dcterms:created xsi:type="dcterms:W3CDTF">2019-10-11T17:11:00Z</dcterms:created>
  <dcterms:modified xsi:type="dcterms:W3CDTF">2019-10-21T08:52:00Z</dcterms:modified>
</cp:coreProperties>
</file>